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465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C0C0C0"/>
        <w:tblLook w:val="01E0" w:firstRow="1" w:lastRow="1" w:firstColumn="1" w:lastColumn="1" w:noHBand="0" w:noVBand="0"/>
      </w:tblPr>
      <w:tblGrid>
        <w:gridCol w:w="15919"/>
      </w:tblGrid>
      <w:tr w:rsidR="008C2369" w:rsidTr="00727B46" w14:paraId="61888B66" w14:textId="77777777">
        <w:tc>
          <w:tcPr>
            <w:tcW w:w="15919" w:type="dxa"/>
            <w:shd w:val="clear" w:color="auto" w:fill="C0C0C0"/>
          </w:tcPr>
          <w:p w:rsidRPr="00AF4266" w:rsidR="008C2369" w:rsidP="00727B46" w:rsidRDefault="008C2369" w14:paraId="2E9761B2" w14:textId="77777777">
            <w:pPr>
              <w:jc w:val="center"/>
              <w:rPr>
                <w:rFonts w:ascii="Calibri" w:hAnsi="Calibri"/>
                <w:b/>
                <w:bCs/>
                <w:sz w:val="16"/>
                <w:szCs w:val="12"/>
              </w:rPr>
            </w:pPr>
          </w:p>
          <w:p w:rsidRPr="004D0FB2" w:rsidR="008C2369" w:rsidP="00727B46" w:rsidRDefault="003E0D9A" w14:paraId="008BACBB" w14:textId="7777777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D0FB2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Equality </w:t>
            </w:r>
            <w:r w:rsidRPr="004D0FB2" w:rsidR="008C2369">
              <w:rPr>
                <w:rFonts w:ascii="Arial" w:hAnsi="Arial" w:cs="Arial"/>
                <w:b/>
                <w:bCs/>
                <w:sz w:val="28"/>
                <w:szCs w:val="28"/>
              </w:rPr>
              <w:t>Impact Assessment</w:t>
            </w:r>
            <w:r w:rsidRPr="004D0FB2" w:rsidR="00C2149A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(</w:t>
            </w:r>
            <w:proofErr w:type="spellStart"/>
            <w:r w:rsidRPr="004D0FB2" w:rsidR="00C2149A">
              <w:rPr>
                <w:rFonts w:ascii="Arial" w:hAnsi="Arial" w:cs="Arial"/>
                <w:b/>
                <w:bCs/>
                <w:sz w:val="28"/>
                <w:szCs w:val="28"/>
              </w:rPr>
              <w:t>EqIA</w:t>
            </w:r>
            <w:proofErr w:type="spellEnd"/>
            <w:r w:rsidRPr="004D0FB2" w:rsidR="00C2149A">
              <w:rPr>
                <w:rFonts w:ascii="Arial" w:hAnsi="Arial" w:cs="Arial"/>
                <w:b/>
                <w:bCs/>
                <w:sz w:val="28"/>
                <w:szCs w:val="28"/>
              </w:rPr>
              <w:t>)</w:t>
            </w:r>
            <w:r w:rsidRPr="004D0FB2" w:rsidR="007378F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– Initial Screening</w:t>
            </w:r>
            <w:r w:rsidRPr="004D0FB2" w:rsidR="00DD23AF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                       </w:t>
            </w:r>
            <w:r w:rsidR="003C508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                </w:t>
            </w:r>
          </w:p>
          <w:p w:rsidRPr="00AF4266" w:rsidR="008C2369" w:rsidP="00727B46" w:rsidRDefault="008C2369" w14:paraId="096E24DB" w14:textId="77777777">
            <w:pPr>
              <w:jc w:val="center"/>
              <w:rPr>
                <w:rFonts w:ascii="Calibri" w:hAnsi="Calibri"/>
                <w:b/>
                <w:bCs/>
                <w:sz w:val="16"/>
                <w:szCs w:val="12"/>
              </w:rPr>
            </w:pPr>
          </w:p>
        </w:tc>
      </w:tr>
    </w:tbl>
    <w:p w:rsidR="00BB5B14" w:rsidRDefault="00727B46" w14:paraId="4E58A2FB" w14:textId="77777777">
      <w:r>
        <w:rPr>
          <w:noProof/>
        </w:rPr>
        <w:pict w14:anchorId="4406E7C4">
          <v:shapetype id="_x0000_t75" coordsize="21600,21600" filled="f" stroked="f" o:spt="75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gradientshapeok="t" o:connecttype="rect" o:extrusionok="f"/>
            <o:lock v:ext="edit" aspectratio="t"/>
          </v:shapetype>
          <v:shape id="Picture 4" style="position:absolute;margin-left:571.65pt;margin-top:14.55pt;width:208.2pt;height:27.45pt;z-index:251657728;visibility:visible;mso-position-horizontal-relative:margin;mso-position-vertical-relative:page;mso-width-relative:margin;mso-height-relative:margin" o:spid="_x0000_s1026" type="#_x0000_t75">
            <v:imagedata o:title="" r:id="rId13"/>
            <w10:wrap anchorx="margin" anchory="page"/>
          </v:shape>
        </w:pict>
      </w:r>
    </w:p>
    <w:p w:rsidR="00727B46" w:rsidP="00C2149A" w:rsidRDefault="00727B46" w14:paraId="39714DF4" w14:textId="77777777">
      <w:pPr>
        <w:pStyle w:val="Body"/>
        <w:contextualSpacing/>
        <w:rPr>
          <w:rFonts w:ascii="Arial" w:hAnsi="Arial" w:cs="Arial"/>
          <w:b/>
          <w:bCs/>
          <w:sz w:val="24"/>
          <w:szCs w:val="24"/>
          <w:lang w:val="en-GB"/>
        </w:rPr>
      </w:pPr>
    </w:p>
    <w:p w:rsidR="00B81603" w:rsidP="00C2149A" w:rsidRDefault="00C2149A" w14:paraId="4AC84A27" w14:textId="77777777">
      <w:pPr>
        <w:pStyle w:val="Body"/>
        <w:contextualSpacing/>
        <w:rPr>
          <w:rFonts w:ascii="Arial" w:hAnsi="Arial" w:cs="Arial"/>
          <w:b/>
          <w:bCs/>
          <w:sz w:val="24"/>
          <w:szCs w:val="24"/>
          <w:lang w:val="en-GB"/>
        </w:rPr>
      </w:pPr>
      <w:r w:rsidRPr="00F41669">
        <w:rPr>
          <w:rFonts w:ascii="Arial" w:hAnsi="Arial" w:cs="Arial"/>
          <w:b/>
          <w:bCs/>
          <w:sz w:val="24"/>
          <w:szCs w:val="24"/>
          <w:lang w:val="en-GB"/>
        </w:rPr>
        <w:t xml:space="preserve">What is an </w:t>
      </w:r>
      <w:proofErr w:type="spellStart"/>
      <w:r w:rsidRPr="00F41669">
        <w:rPr>
          <w:rFonts w:ascii="Arial" w:hAnsi="Arial" w:cs="Arial"/>
          <w:b/>
          <w:bCs/>
          <w:sz w:val="24"/>
          <w:szCs w:val="24"/>
          <w:lang w:val="en-GB"/>
        </w:rPr>
        <w:t>EqIA</w:t>
      </w:r>
      <w:proofErr w:type="spellEnd"/>
      <w:r w:rsidRPr="00F41669">
        <w:rPr>
          <w:rFonts w:ascii="Arial" w:hAnsi="Arial" w:cs="Arial"/>
          <w:b/>
          <w:bCs/>
          <w:sz w:val="24"/>
          <w:szCs w:val="24"/>
          <w:lang w:val="en-GB"/>
        </w:rPr>
        <w:t>?</w:t>
      </w:r>
    </w:p>
    <w:p w:rsidRPr="00F41669" w:rsidR="00C2149A" w:rsidP="00C2149A" w:rsidRDefault="00C2149A" w14:paraId="00D1A312" w14:textId="77777777">
      <w:pPr>
        <w:pStyle w:val="Body"/>
        <w:contextualSpacing/>
        <w:rPr>
          <w:rFonts w:ascii="Arial" w:hAnsi="Arial" w:cs="Arial"/>
          <w:b/>
          <w:bCs/>
          <w:sz w:val="24"/>
          <w:szCs w:val="24"/>
          <w:lang w:val="en-GB"/>
        </w:rPr>
      </w:pPr>
      <w:r w:rsidRPr="00F41669">
        <w:rPr>
          <w:rFonts w:ascii="Arial" w:hAnsi="Arial" w:cs="Arial"/>
          <w:b/>
          <w:bCs/>
          <w:sz w:val="24"/>
          <w:szCs w:val="24"/>
          <w:lang w:val="en-GB"/>
        </w:rPr>
        <w:t xml:space="preserve"> </w:t>
      </w:r>
    </w:p>
    <w:p w:rsidR="00F41669" w:rsidP="00C2149A" w:rsidRDefault="00C2149A" w14:paraId="0569A868" w14:textId="77777777">
      <w:pPr>
        <w:pStyle w:val="Body"/>
        <w:contextualSpacing/>
        <w:rPr>
          <w:rFonts w:ascii="Arial" w:hAnsi="Arial" w:cs="Arial"/>
          <w:bCs/>
          <w:sz w:val="20"/>
          <w:szCs w:val="20"/>
          <w:lang w:val="en-GB"/>
        </w:rPr>
      </w:pPr>
      <w:r w:rsidRPr="00C2149A">
        <w:rPr>
          <w:rFonts w:ascii="Arial" w:hAnsi="Arial" w:cs="Arial"/>
          <w:bCs/>
          <w:sz w:val="20"/>
          <w:szCs w:val="20"/>
          <w:lang w:val="en-GB"/>
        </w:rPr>
        <w:t xml:space="preserve">An </w:t>
      </w:r>
      <w:proofErr w:type="spellStart"/>
      <w:r w:rsidRPr="00C2149A">
        <w:rPr>
          <w:rFonts w:ascii="Arial" w:hAnsi="Arial" w:cs="Arial"/>
          <w:bCs/>
          <w:sz w:val="20"/>
          <w:szCs w:val="20"/>
          <w:lang w:val="en-GB"/>
        </w:rPr>
        <w:t>EqIA</w:t>
      </w:r>
      <w:proofErr w:type="spellEnd"/>
      <w:r w:rsidRPr="00C2149A">
        <w:rPr>
          <w:rFonts w:ascii="Arial" w:hAnsi="Arial" w:cs="Arial"/>
          <w:bCs/>
          <w:sz w:val="20"/>
          <w:szCs w:val="20"/>
          <w:lang w:val="en-GB"/>
        </w:rPr>
        <w:t xml:space="preserve"> is a process of analysing </w:t>
      </w:r>
      <w:r w:rsidR="00F627E6">
        <w:rPr>
          <w:rFonts w:ascii="Arial" w:hAnsi="Arial" w:cs="Arial"/>
          <w:bCs/>
          <w:sz w:val="20"/>
          <w:szCs w:val="20"/>
          <w:lang w:val="en-GB"/>
        </w:rPr>
        <w:t>and informing</w:t>
      </w:r>
      <w:r w:rsidR="0064375E">
        <w:rPr>
          <w:rFonts w:ascii="Arial" w:hAnsi="Arial" w:cs="Arial"/>
          <w:bCs/>
          <w:sz w:val="20"/>
          <w:szCs w:val="20"/>
          <w:lang w:val="en-GB"/>
        </w:rPr>
        <w:t xml:space="preserve"> decisions about </w:t>
      </w:r>
      <w:r w:rsidRPr="00C2149A">
        <w:rPr>
          <w:rFonts w:ascii="Arial" w:hAnsi="Arial" w:cs="Arial"/>
          <w:bCs/>
          <w:sz w:val="20"/>
          <w:szCs w:val="20"/>
          <w:lang w:val="en-GB"/>
        </w:rPr>
        <w:t xml:space="preserve">a proposed or existing project (this could be a policy, a planned service or a change to a service, a proposal for building or access work, </w:t>
      </w:r>
      <w:r w:rsidR="00D56A08">
        <w:rPr>
          <w:rFonts w:ascii="Arial" w:hAnsi="Arial" w:cs="Arial"/>
          <w:bCs/>
          <w:sz w:val="20"/>
          <w:szCs w:val="20"/>
          <w:lang w:val="en-GB"/>
        </w:rPr>
        <w:t>a</w:t>
      </w:r>
      <w:r w:rsidRPr="00C2149A">
        <w:rPr>
          <w:rFonts w:ascii="Arial" w:hAnsi="Arial" w:cs="Arial"/>
          <w:bCs/>
          <w:sz w:val="20"/>
          <w:szCs w:val="20"/>
          <w:lang w:val="en-GB"/>
        </w:rPr>
        <w:t xml:space="preserve"> strategic </w:t>
      </w:r>
      <w:proofErr w:type="gramStart"/>
      <w:r w:rsidRPr="00C2149A">
        <w:rPr>
          <w:rFonts w:ascii="Arial" w:hAnsi="Arial" w:cs="Arial"/>
          <w:bCs/>
          <w:sz w:val="20"/>
          <w:szCs w:val="20"/>
          <w:lang w:val="en-GB"/>
        </w:rPr>
        <w:t>publication</w:t>
      </w:r>
      <w:proofErr w:type="gramEnd"/>
      <w:r w:rsidR="00D56A08">
        <w:rPr>
          <w:rFonts w:ascii="Arial" w:hAnsi="Arial" w:cs="Arial"/>
          <w:bCs/>
          <w:sz w:val="20"/>
          <w:szCs w:val="20"/>
          <w:lang w:val="en-GB"/>
        </w:rPr>
        <w:t xml:space="preserve"> or a major financial decision</w:t>
      </w:r>
      <w:r w:rsidRPr="00C2149A">
        <w:rPr>
          <w:rFonts w:ascii="Arial" w:hAnsi="Arial" w:cs="Arial"/>
          <w:bCs/>
          <w:sz w:val="20"/>
          <w:szCs w:val="20"/>
          <w:lang w:val="en-GB"/>
        </w:rPr>
        <w:t xml:space="preserve">). The aim is to identify any discriminatory or other negative impacts that the proposal could have on a particular group or part of the community or workforce. These effects could be </w:t>
      </w:r>
      <w:proofErr w:type="gramStart"/>
      <w:r w:rsidRPr="00C2149A">
        <w:rPr>
          <w:rFonts w:ascii="Arial" w:hAnsi="Arial" w:cs="Arial"/>
          <w:bCs/>
          <w:sz w:val="20"/>
          <w:szCs w:val="20"/>
          <w:lang w:val="en-GB"/>
        </w:rPr>
        <w:t>as a result of</w:t>
      </w:r>
      <w:proofErr w:type="gramEnd"/>
      <w:r w:rsidRPr="00C2149A">
        <w:rPr>
          <w:rFonts w:ascii="Arial" w:hAnsi="Arial" w:cs="Arial"/>
          <w:bCs/>
          <w:sz w:val="20"/>
          <w:szCs w:val="20"/>
          <w:lang w:val="en-GB"/>
        </w:rPr>
        <w:t xml:space="preserve"> p</w:t>
      </w:r>
      <w:r w:rsidR="003C5088">
        <w:rPr>
          <w:rFonts w:ascii="Arial" w:hAnsi="Arial" w:cs="Arial"/>
          <w:bCs/>
          <w:sz w:val="20"/>
          <w:szCs w:val="20"/>
          <w:lang w:val="en-GB"/>
        </w:rPr>
        <w:t xml:space="preserve">eople’s race, disability, </w:t>
      </w:r>
      <w:r w:rsidRPr="00C2149A">
        <w:rPr>
          <w:rFonts w:ascii="Arial" w:hAnsi="Arial" w:cs="Arial"/>
          <w:bCs/>
          <w:sz w:val="20"/>
          <w:szCs w:val="20"/>
          <w:lang w:val="en-GB"/>
        </w:rPr>
        <w:t>age,</w:t>
      </w:r>
      <w:r w:rsidR="003C5088">
        <w:rPr>
          <w:rFonts w:ascii="Arial" w:hAnsi="Arial" w:cs="Arial"/>
          <w:bCs/>
          <w:sz w:val="20"/>
          <w:szCs w:val="20"/>
          <w:lang w:val="en-GB"/>
        </w:rPr>
        <w:t xml:space="preserve"> gender re-assignment,</w:t>
      </w:r>
      <w:r w:rsidRPr="00C2149A">
        <w:rPr>
          <w:rFonts w:ascii="Arial" w:hAnsi="Arial" w:cs="Arial"/>
          <w:bCs/>
          <w:sz w:val="20"/>
          <w:szCs w:val="20"/>
          <w:lang w:val="en-GB"/>
        </w:rPr>
        <w:t xml:space="preserve"> r</w:t>
      </w:r>
      <w:r w:rsidR="003C5088">
        <w:rPr>
          <w:rFonts w:ascii="Arial" w:hAnsi="Arial" w:cs="Arial"/>
          <w:bCs/>
          <w:sz w:val="20"/>
          <w:szCs w:val="20"/>
          <w:lang w:val="en-GB"/>
        </w:rPr>
        <w:t>eligion or belief,</w:t>
      </w:r>
      <w:r w:rsidR="00F41669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r w:rsidR="003C5088">
        <w:rPr>
          <w:rFonts w:ascii="Arial" w:hAnsi="Arial" w:cs="Arial"/>
          <w:bCs/>
          <w:sz w:val="20"/>
          <w:szCs w:val="20"/>
          <w:lang w:val="en-GB"/>
        </w:rPr>
        <w:t xml:space="preserve">sex and </w:t>
      </w:r>
      <w:r w:rsidR="00F41669">
        <w:rPr>
          <w:rFonts w:ascii="Arial" w:hAnsi="Arial" w:cs="Arial"/>
          <w:bCs/>
          <w:sz w:val="20"/>
          <w:szCs w:val="20"/>
          <w:lang w:val="en-GB"/>
        </w:rPr>
        <w:t>sexual orientation</w:t>
      </w:r>
      <w:r w:rsidR="003C5088">
        <w:rPr>
          <w:rFonts w:ascii="Arial" w:hAnsi="Arial" w:cs="Arial"/>
          <w:bCs/>
          <w:sz w:val="20"/>
          <w:szCs w:val="20"/>
          <w:lang w:val="en-GB"/>
        </w:rPr>
        <w:t xml:space="preserve"> (known</w:t>
      </w:r>
      <w:r w:rsidRPr="00C2149A">
        <w:rPr>
          <w:rFonts w:ascii="Arial" w:hAnsi="Arial" w:cs="Arial"/>
          <w:bCs/>
          <w:sz w:val="20"/>
          <w:szCs w:val="20"/>
          <w:lang w:val="en-GB"/>
        </w:rPr>
        <w:t xml:space="preserve"> as ‘protected characteristics’). </w:t>
      </w:r>
    </w:p>
    <w:p w:rsidR="0064375E" w:rsidP="00C2149A" w:rsidRDefault="0064375E" w14:paraId="416E6078" w14:textId="77777777">
      <w:pPr>
        <w:pStyle w:val="Body"/>
        <w:contextualSpacing/>
        <w:rPr>
          <w:rFonts w:ascii="Arial" w:hAnsi="Arial" w:cs="Arial"/>
          <w:bCs/>
          <w:sz w:val="20"/>
          <w:szCs w:val="20"/>
          <w:lang w:val="en-GB"/>
        </w:rPr>
      </w:pPr>
    </w:p>
    <w:p w:rsidR="00B81603" w:rsidP="00F41669" w:rsidRDefault="00A60D50" w14:paraId="4277B3E4" w14:textId="77777777">
      <w:pPr>
        <w:pStyle w:val="Body"/>
        <w:contextualSpacing/>
        <w:rPr>
          <w:rFonts w:ascii="Arial" w:hAnsi="Arial" w:cs="Arial"/>
          <w:b/>
          <w:bCs/>
          <w:sz w:val="24"/>
          <w:szCs w:val="24"/>
          <w:lang w:val="en-GB"/>
        </w:rPr>
      </w:pPr>
      <w:r>
        <w:rPr>
          <w:rFonts w:ascii="Arial" w:hAnsi="Arial" w:cs="Arial"/>
          <w:b/>
          <w:bCs/>
          <w:sz w:val="24"/>
          <w:szCs w:val="24"/>
          <w:lang w:val="en-GB"/>
        </w:rPr>
        <w:t>Why do I</w:t>
      </w:r>
      <w:r w:rsidR="00F41669">
        <w:rPr>
          <w:rFonts w:ascii="Arial" w:hAnsi="Arial" w:cs="Arial"/>
          <w:b/>
          <w:bCs/>
          <w:sz w:val="24"/>
          <w:szCs w:val="24"/>
          <w:lang w:val="en-GB"/>
        </w:rPr>
        <w:t xml:space="preserve"> need</w:t>
      </w:r>
      <w:r w:rsidR="00D56A08">
        <w:rPr>
          <w:rFonts w:ascii="Arial" w:hAnsi="Arial" w:cs="Arial"/>
          <w:b/>
          <w:bCs/>
          <w:sz w:val="24"/>
          <w:szCs w:val="24"/>
          <w:lang w:val="en-GB"/>
        </w:rPr>
        <w:t xml:space="preserve"> to do one</w:t>
      </w:r>
      <w:r w:rsidRPr="00F41669" w:rsidR="00F41669">
        <w:rPr>
          <w:rFonts w:ascii="Arial" w:hAnsi="Arial" w:cs="Arial"/>
          <w:b/>
          <w:bCs/>
          <w:sz w:val="24"/>
          <w:szCs w:val="24"/>
          <w:lang w:val="en-GB"/>
        </w:rPr>
        <w:t>?</w:t>
      </w:r>
    </w:p>
    <w:p w:rsidRPr="00F41669" w:rsidR="00F41669" w:rsidP="00F41669" w:rsidRDefault="00F41669" w14:paraId="053D19AF" w14:textId="77777777">
      <w:pPr>
        <w:pStyle w:val="Body"/>
        <w:contextualSpacing/>
        <w:rPr>
          <w:rFonts w:ascii="Arial" w:hAnsi="Arial" w:cs="Arial"/>
          <w:b/>
          <w:bCs/>
          <w:sz w:val="24"/>
          <w:szCs w:val="24"/>
          <w:lang w:val="en-GB"/>
        </w:rPr>
      </w:pPr>
      <w:r w:rsidRPr="00F41669">
        <w:rPr>
          <w:rFonts w:ascii="Arial" w:hAnsi="Arial" w:cs="Arial"/>
          <w:b/>
          <w:bCs/>
          <w:sz w:val="24"/>
          <w:szCs w:val="24"/>
          <w:lang w:val="en-GB"/>
        </w:rPr>
        <w:t xml:space="preserve"> </w:t>
      </w:r>
    </w:p>
    <w:p w:rsidR="00F41669" w:rsidP="00F41669" w:rsidRDefault="00F41669" w14:paraId="140EF89D" w14:textId="77777777">
      <w:pPr>
        <w:pStyle w:val="Body"/>
        <w:contextualSpacing/>
        <w:rPr>
          <w:rFonts w:ascii="Arial" w:hAnsi="Arial" w:cs="Arial"/>
          <w:bCs/>
          <w:sz w:val="20"/>
          <w:szCs w:val="20"/>
          <w:lang w:val="en-GB"/>
        </w:rPr>
      </w:pPr>
      <w:r w:rsidRPr="00F41669">
        <w:rPr>
          <w:rFonts w:ascii="Arial" w:hAnsi="Arial" w:cs="Arial"/>
          <w:bCs/>
          <w:sz w:val="20"/>
          <w:szCs w:val="20"/>
          <w:lang w:val="en-GB"/>
        </w:rPr>
        <w:t xml:space="preserve">The Equality Act (2010) puts a general </w:t>
      </w:r>
      <w:r>
        <w:rPr>
          <w:rFonts w:ascii="Arial" w:hAnsi="Arial" w:cs="Arial"/>
          <w:bCs/>
          <w:sz w:val="20"/>
          <w:szCs w:val="20"/>
          <w:lang w:val="en-GB"/>
        </w:rPr>
        <w:t xml:space="preserve">legal </w:t>
      </w:r>
      <w:r w:rsidRPr="00F41669">
        <w:rPr>
          <w:rFonts w:ascii="Arial" w:hAnsi="Arial" w:cs="Arial"/>
          <w:bCs/>
          <w:sz w:val="20"/>
          <w:szCs w:val="20"/>
          <w:lang w:val="en-GB"/>
        </w:rPr>
        <w:t xml:space="preserve">duty on </w:t>
      </w:r>
      <w:r w:rsidR="00D56A08">
        <w:rPr>
          <w:rFonts w:ascii="Arial" w:hAnsi="Arial" w:cs="Arial"/>
          <w:bCs/>
          <w:sz w:val="20"/>
          <w:szCs w:val="20"/>
          <w:lang w:val="en-GB"/>
        </w:rPr>
        <w:t xml:space="preserve">all </w:t>
      </w:r>
      <w:r w:rsidRPr="00F41669">
        <w:rPr>
          <w:rFonts w:ascii="Arial" w:hAnsi="Arial" w:cs="Arial"/>
          <w:bCs/>
          <w:sz w:val="20"/>
          <w:szCs w:val="20"/>
          <w:lang w:val="en-GB"/>
        </w:rPr>
        <w:t xml:space="preserve">public authorities to have due regard to </w:t>
      </w:r>
      <w:r>
        <w:rPr>
          <w:rFonts w:ascii="Arial" w:hAnsi="Arial" w:cs="Arial"/>
          <w:bCs/>
          <w:sz w:val="20"/>
          <w:szCs w:val="20"/>
          <w:lang w:val="en-GB"/>
        </w:rPr>
        <w:t>the need to eliminate discrimination, advance</w:t>
      </w:r>
      <w:r w:rsidRPr="00C2149A">
        <w:rPr>
          <w:rFonts w:ascii="Arial" w:hAnsi="Arial" w:cs="Arial"/>
          <w:bCs/>
          <w:sz w:val="20"/>
          <w:szCs w:val="20"/>
          <w:lang w:val="en-GB"/>
        </w:rPr>
        <w:t xml:space="preserve"> equality</w:t>
      </w:r>
      <w:r>
        <w:rPr>
          <w:rFonts w:ascii="Arial" w:hAnsi="Arial" w:cs="Arial"/>
          <w:bCs/>
          <w:sz w:val="20"/>
          <w:szCs w:val="20"/>
          <w:lang w:val="en-GB"/>
        </w:rPr>
        <w:t xml:space="preserve"> and foster</w:t>
      </w:r>
      <w:r w:rsidRPr="00C2149A">
        <w:rPr>
          <w:rFonts w:ascii="Arial" w:hAnsi="Arial" w:cs="Arial"/>
          <w:bCs/>
          <w:sz w:val="20"/>
          <w:szCs w:val="20"/>
          <w:lang w:val="en-GB"/>
        </w:rPr>
        <w:t xml:space="preserve"> good relations. </w:t>
      </w:r>
    </w:p>
    <w:p w:rsidRPr="00F41669" w:rsidR="00F41669" w:rsidP="00F41669" w:rsidRDefault="00F41669" w14:paraId="1D644EB1" w14:textId="77777777">
      <w:pPr>
        <w:pStyle w:val="Body"/>
        <w:contextualSpacing/>
        <w:rPr>
          <w:rFonts w:ascii="Arial" w:hAnsi="Arial" w:cs="Arial"/>
          <w:bCs/>
          <w:sz w:val="20"/>
          <w:szCs w:val="20"/>
          <w:lang w:val="en-GB"/>
        </w:rPr>
      </w:pPr>
    </w:p>
    <w:p w:rsidR="003C5088" w:rsidP="00F41669" w:rsidRDefault="00742C59" w14:paraId="2C2BA3DC" w14:textId="77777777">
      <w:pPr>
        <w:pStyle w:val="Body"/>
        <w:contextualSpacing/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bCs/>
          <w:sz w:val="20"/>
          <w:szCs w:val="20"/>
          <w:lang w:val="en-GB"/>
        </w:rPr>
        <w:t>We</w:t>
      </w:r>
      <w:r w:rsidRPr="00C2149A" w:rsidR="003C5088">
        <w:rPr>
          <w:rFonts w:ascii="Arial" w:hAnsi="Arial" w:cs="Arial"/>
          <w:bCs/>
          <w:sz w:val="20"/>
          <w:szCs w:val="20"/>
          <w:lang w:val="en-GB"/>
        </w:rPr>
        <w:t xml:space="preserve"> use the </w:t>
      </w:r>
      <w:proofErr w:type="spellStart"/>
      <w:r w:rsidRPr="00C2149A" w:rsidR="003C5088">
        <w:rPr>
          <w:rFonts w:ascii="Arial" w:hAnsi="Arial" w:cs="Arial"/>
          <w:bCs/>
          <w:sz w:val="20"/>
          <w:szCs w:val="20"/>
          <w:lang w:val="en-GB"/>
        </w:rPr>
        <w:t>EqIA</w:t>
      </w:r>
      <w:proofErr w:type="spellEnd"/>
      <w:r w:rsidRPr="00C2149A" w:rsidR="003C5088">
        <w:rPr>
          <w:rFonts w:ascii="Arial" w:hAnsi="Arial" w:cs="Arial"/>
          <w:bCs/>
          <w:sz w:val="20"/>
          <w:szCs w:val="20"/>
          <w:lang w:val="en-GB"/>
        </w:rPr>
        <w:t xml:space="preserve"> to identify potential positive impacts of our work and take full advantag</w:t>
      </w:r>
      <w:r w:rsidR="003C5088">
        <w:rPr>
          <w:rFonts w:ascii="Arial" w:hAnsi="Arial" w:cs="Arial"/>
          <w:bCs/>
          <w:sz w:val="20"/>
          <w:szCs w:val="20"/>
          <w:lang w:val="en-GB"/>
        </w:rPr>
        <w:t>e of any opportunities for promoting the benefits of inclusion.</w:t>
      </w:r>
    </w:p>
    <w:p w:rsidR="00F41669" w:rsidP="00F41669" w:rsidRDefault="00F41669" w14:paraId="2139F44F" w14:textId="77777777">
      <w:pPr>
        <w:pStyle w:val="Body"/>
        <w:contextualSpacing/>
        <w:rPr>
          <w:rFonts w:ascii="Arial" w:hAnsi="Arial" w:cs="Arial"/>
          <w:bCs/>
          <w:sz w:val="20"/>
          <w:szCs w:val="20"/>
          <w:lang w:val="en-GB"/>
        </w:rPr>
      </w:pPr>
      <w:r w:rsidRPr="00F41669">
        <w:rPr>
          <w:rFonts w:ascii="Arial" w:hAnsi="Arial" w:cs="Arial"/>
          <w:bCs/>
          <w:sz w:val="20"/>
          <w:szCs w:val="20"/>
          <w:lang w:val="en-GB"/>
        </w:rPr>
        <w:t>Assessing impact is an effective way of improving</w:t>
      </w:r>
      <w:r w:rsidR="00D56A08">
        <w:rPr>
          <w:rFonts w:ascii="Arial" w:hAnsi="Arial" w:cs="Arial"/>
          <w:bCs/>
          <w:sz w:val="20"/>
          <w:szCs w:val="20"/>
          <w:lang w:val="en-GB"/>
        </w:rPr>
        <w:t xml:space="preserve"> our</w:t>
      </w:r>
      <w:r w:rsidR="00F627E6">
        <w:rPr>
          <w:rFonts w:ascii="Arial" w:hAnsi="Arial" w:cs="Arial"/>
          <w:bCs/>
          <w:sz w:val="20"/>
          <w:szCs w:val="20"/>
          <w:lang w:val="en-GB"/>
        </w:rPr>
        <w:t xml:space="preserve"> policy development, </w:t>
      </w:r>
      <w:r w:rsidRPr="00F41669">
        <w:rPr>
          <w:rFonts w:ascii="Arial" w:hAnsi="Arial" w:cs="Arial"/>
          <w:bCs/>
          <w:sz w:val="20"/>
          <w:szCs w:val="20"/>
          <w:lang w:val="en-GB"/>
        </w:rPr>
        <w:t>service delivery</w:t>
      </w:r>
      <w:r w:rsidR="00F627E6">
        <w:rPr>
          <w:rFonts w:ascii="Arial" w:hAnsi="Arial" w:cs="Arial"/>
          <w:bCs/>
          <w:sz w:val="20"/>
          <w:szCs w:val="20"/>
          <w:lang w:val="en-GB"/>
        </w:rPr>
        <w:t xml:space="preserve"> and decision making</w:t>
      </w:r>
      <w:r w:rsidRPr="00F41669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r w:rsidR="00F627E6">
        <w:rPr>
          <w:rFonts w:ascii="Arial" w:hAnsi="Arial" w:cs="Arial"/>
          <w:bCs/>
          <w:sz w:val="20"/>
          <w:szCs w:val="20"/>
          <w:lang w:val="en-GB"/>
        </w:rPr>
        <w:t>to</w:t>
      </w:r>
      <w:r w:rsidRPr="00F41669">
        <w:rPr>
          <w:rFonts w:ascii="Arial" w:hAnsi="Arial" w:cs="Arial"/>
          <w:bCs/>
          <w:sz w:val="20"/>
          <w:szCs w:val="20"/>
          <w:lang w:val="en-GB"/>
        </w:rPr>
        <w:t xml:space="preserve"> ensur</w:t>
      </w:r>
      <w:r w:rsidR="00F627E6">
        <w:rPr>
          <w:rFonts w:ascii="Arial" w:hAnsi="Arial" w:cs="Arial"/>
          <w:bCs/>
          <w:sz w:val="20"/>
          <w:szCs w:val="20"/>
          <w:lang w:val="en-GB"/>
        </w:rPr>
        <w:t>e</w:t>
      </w:r>
      <w:r w:rsidRPr="00F41669">
        <w:rPr>
          <w:rFonts w:ascii="Arial" w:hAnsi="Arial" w:cs="Arial"/>
          <w:bCs/>
          <w:sz w:val="20"/>
          <w:szCs w:val="20"/>
          <w:lang w:val="en-GB"/>
        </w:rPr>
        <w:t xml:space="preserve"> we consider the needs of employees and the </w:t>
      </w:r>
      <w:r w:rsidR="00742C59">
        <w:rPr>
          <w:rFonts w:ascii="Arial" w:hAnsi="Arial" w:cs="Arial"/>
          <w:bCs/>
          <w:sz w:val="20"/>
          <w:szCs w:val="20"/>
          <w:lang w:val="en-GB"/>
        </w:rPr>
        <w:t>various communities we are in contact with</w:t>
      </w:r>
      <w:r w:rsidRPr="00F41669">
        <w:rPr>
          <w:rFonts w:ascii="Arial" w:hAnsi="Arial" w:cs="Arial"/>
          <w:bCs/>
          <w:sz w:val="20"/>
          <w:szCs w:val="20"/>
          <w:lang w:val="en-GB"/>
        </w:rPr>
        <w:t xml:space="preserve">, </w:t>
      </w:r>
      <w:r w:rsidR="00D56A08">
        <w:rPr>
          <w:rFonts w:ascii="Arial" w:hAnsi="Arial" w:cs="Arial"/>
          <w:bCs/>
          <w:sz w:val="20"/>
          <w:szCs w:val="20"/>
          <w:lang w:val="en-GB"/>
        </w:rPr>
        <w:t>to</w:t>
      </w:r>
      <w:r w:rsidRPr="00F41669">
        <w:rPr>
          <w:rFonts w:ascii="Arial" w:hAnsi="Arial" w:cs="Arial"/>
          <w:bCs/>
          <w:sz w:val="20"/>
          <w:szCs w:val="20"/>
          <w:lang w:val="en-GB"/>
        </w:rPr>
        <w:t xml:space="preserve"> identify potential steps to advance equa</w:t>
      </w:r>
      <w:r w:rsidR="00D56A08">
        <w:rPr>
          <w:rFonts w:ascii="Arial" w:hAnsi="Arial" w:cs="Arial"/>
          <w:bCs/>
          <w:sz w:val="20"/>
          <w:szCs w:val="20"/>
          <w:lang w:val="en-GB"/>
        </w:rPr>
        <w:t>lity,</w:t>
      </w:r>
      <w:r w:rsidRPr="00F41669">
        <w:rPr>
          <w:rFonts w:ascii="Arial" w:hAnsi="Arial" w:cs="Arial"/>
          <w:bCs/>
          <w:sz w:val="20"/>
          <w:szCs w:val="20"/>
          <w:lang w:val="en-GB"/>
        </w:rPr>
        <w:t xml:space="preserve"> foster good relations, and </w:t>
      </w:r>
      <w:r w:rsidR="00D56A08">
        <w:rPr>
          <w:rFonts w:ascii="Arial" w:hAnsi="Arial" w:cs="Arial"/>
          <w:bCs/>
          <w:sz w:val="20"/>
          <w:szCs w:val="20"/>
          <w:lang w:val="en-GB"/>
        </w:rPr>
        <w:t xml:space="preserve">demonstrate </w:t>
      </w:r>
      <w:r w:rsidRPr="00F41669">
        <w:rPr>
          <w:rFonts w:ascii="Arial" w:hAnsi="Arial" w:cs="Arial"/>
          <w:bCs/>
          <w:sz w:val="20"/>
          <w:szCs w:val="20"/>
          <w:lang w:val="en-GB"/>
        </w:rPr>
        <w:t xml:space="preserve">that we do not </w:t>
      </w:r>
      <w:r w:rsidR="00D56A08">
        <w:rPr>
          <w:rFonts w:ascii="Arial" w:hAnsi="Arial" w:cs="Arial"/>
          <w:bCs/>
          <w:sz w:val="20"/>
          <w:szCs w:val="20"/>
          <w:lang w:val="en-GB"/>
        </w:rPr>
        <w:t>unlawfully discriminate</w:t>
      </w:r>
      <w:r w:rsidRPr="00F41669">
        <w:rPr>
          <w:rFonts w:ascii="Arial" w:hAnsi="Arial" w:cs="Arial"/>
          <w:bCs/>
          <w:sz w:val="20"/>
          <w:szCs w:val="20"/>
          <w:lang w:val="en-GB"/>
        </w:rPr>
        <w:t xml:space="preserve">. </w:t>
      </w:r>
    </w:p>
    <w:p w:rsidR="00D56A08" w:rsidP="00F41669" w:rsidRDefault="00D56A08" w14:paraId="475E35D1" w14:textId="77777777">
      <w:pPr>
        <w:pStyle w:val="Body"/>
        <w:contextualSpacing/>
        <w:rPr>
          <w:rFonts w:ascii="Arial" w:hAnsi="Arial" w:cs="Arial"/>
          <w:bCs/>
          <w:sz w:val="20"/>
          <w:szCs w:val="20"/>
          <w:lang w:val="en-GB"/>
        </w:rPr>
      </w:pPr>
    </w:p>
    <w:p w:rsidR="00D56A08" w:rsidP="00D56A08" w:rsidRDefault="00D56A08" w14:paraId="044378D5" w14:textId="77777777">
      <w:pPr>
        <w:pStyle w:val="Body"/>
        <w:contextualSpacing/>
        <w:rPr>
          <w:rFonts w:ascii="Arial" w:hAnsi="Arial" w:cs="Arial"/>
          <w:b/>
          <w:bCs/>
          <w:sz w:val="24"/>
          <w:szCs w:val="24"/>
          <w:lang w:val="en-GB"/>
        </w:rPr>
      </w:pPr>
      <w:r w:rsidRPr="00D56A08">
        <w:rPr>
          <w:rFonts w:ascii="Arial" w:hAnsi="Arial" w:cs="Arial"/>
          <w:b/>
          <w:bCs/>
          <w:sz w:val="24"/>
          <w:szCs w:val="24"/>
          <w:lang w:val="en-GB"/>
        </w:rPr>
        <w:t xml:space="preserve">When do I need to do </w:t>
      </w:r>
      <w:r w:rsidR="00742C59">
        <w:rPr>
          <w:rFonts w:ascii="Arial" w:hAnsi="Arial" w:cs="Arial"/>
          <w:b/>
          <w:bCs/>
          <w:sz w:val="24"/>
          <w:szCs w:val="24"/>
          <w:lang w:val="en-GB"/>
        </w:rPr>
        <w:t>the Initial Screening?</w:t>
      </w:r>
      <w:r w:rsidRPr="00D56A08">
        <w:rPr>
          <w:rFonts w:ascii="Arial" w:hAnsi="Arial" w:cs="Arial"/>
          <w:b/>
          <w:bCs/>
          <w:sz w:val="24"/>
          <w:szCs w:val="24"/>
          <w:lang w:val="en-GB"/>
        </w:rPr>
        <w:t xml:space="preserve"> </w:t>
      </w:r>
    </w:p>
    <w:p w:rsidRPr="00D56A08" w:rsidR="00B81603" w:rsidP="00D56A08" w:rsidRDefault="00B81603" w14:paraId="2B7F380E" w14:textId="77777777">
      <w:pPr>
        <w:pStyle w:val="Body"/>
        <w:contextualSpacing/>
        <w:rPr>
          <w:rFonts w:ascii="Arial" w:hAnsi="Arial" w:cs="Arial"/>
          <w:b/>
          <w:bCs/>
          <w:sz w:val="24"/>
          <w:szCs w:val="24"/>
          <w:lang w:val="en-GB"/>
        </w:rPr>
      </w:pPr>
    </w:p>
    <w:p w:rsidR="00B81603" w:rsidP="006B7044" w:rsidRDefault="00742C59" w14:paraId="4A963F29" w14:textId="77777777">
      <w:pPr>
        <w:pStyle w:val="Defaul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The </w:t>
      </w:r>
      <w:r w:rsidR="00D56A08">
        <w:rPr>
          <w:rFonts w:ascii="Arial" w:hAnsi="Arial" w:cs="Arial"/>
          <w:bCs/>
          <w:sz w:val="20"/>
          <w:szCs w:val="20"/>
        </w:rPr>
        <w:t>Initial Screening help</w:t>
      </w:r>
      <w:r>
        <w:rPr>
          <w:rFonts w:ascii="Arial" w:hAnsi="Arial" w:cs="Arial"/>
          <w:bCs/>
          <w:sz w:val="20"/>
          <w:szCs w:val="20"/>
        </w:rPr>
        <w:t>s to</w:t>
      </w:r>
      <w:r w:rsidR="00D56A08">
        <w:rPr>
          <w:rFonts w:ascii="Arial" w:hAnsi="Arial" w:cs="Arial"/>
          <w:bCs/>
          <w:sz w:val="20"/>
          <w:szCs w:val="20"/>
        </w:rPr>
        <w:t xml:space="preserve"> decide</w:t>
      </w:r>
      <w:r w:rsidRPr="00D56A08" w:rsidR="00D56A08">
        <w:rPr>
          <w:rFonts w:ascii="Arial" w:hAnsi="Arial" w:cs="Arial"/>
          <w:bCs/>
          <w:sz w:val="20"/>
          <w:szCs w:val="20"/>
        </w:rPr>
        <w:t xml:space="preserve"> whether </w:t>
      </w:r>
      <w:r w:rsidR="00D56A08">
        <w:rPr>
          <w:rFonts w:ascii="Arial" w:hAnsi="Arial" w:cs="Arial"/>
          <w:bCs/>
          <w:sz w:val="20"/>
          <w:szCs w:val="20"/>
        </w:rPr>
        <w:t xml:space="preserve">a full </w:t>
      </w:r>
      <w:proofErr w:type="spellStart"/>
      <w:r w:rsidR="00D56A08">
        <w:rPr>
          <w:rFonts w:ascii="Arial" w:hAnsi="Arial" w:cs="Arial"/>
          <w:bCs/>
          <w:sz w:val="20"/>
          <w:szCs w:val="20"/>
        </w:rPr>
        <w:t>EqIA</w:t>
      </w:r>
      <w:proofErr w:type="spellEnd"/>
      <w:r w:rsidR="00D56A08">
        <w:rPr>
          <w:rFonts w:ascii="Arial" w:hAnsi="Arial" w:cs="Arial"/>
          <w:bCs/>
          <w:sz w:val="20"/>
          <w:szCs w:val="20"/>
        </w:rPr>
        <w:t xml:space="preserve"> is needed.    </w:t>
      </w:r>
      <w:r>
        <w:rPr>
          <w:rFonts w:ascii="Arial" w:hAnsi="Arial" w:cs="Arial"/>
          <w:bCs/>
          <w:sz w:val="20"/>
          <w:szCs w:val="20"/>
        </w:rPr>
        <w:t>It should therefore be done in tandem with the development of your business case.   You will find references to the equality impact assess</w:t>
      </w:r>
      <w:r w:rsidR="00A60D50">
        <w:rPr>
          <w:rFonts w:ascii="Arial" w:hAnsi="Arial" w:cs="Arial"/>
          <w:bCs/>
          <w:sz w:val="20"/>
          <w:szCs w:val="20"/>
        </w:rPr>
        <w:t>ment embedded in the business case paperwork on the intranet.</w:t>
      </w:r>
    </w:p>
    <w:p w:rsidR="00B81603" w:rsidP="006B7044" w:rsidRDefault="00B81603" w14:paraId="0101EC14" w14:textId="77777777">
      <w:pPr>
        <w:pStyle w:val="Default"/>
        <w:rPr>
          <w:rFonts w:ascii="Arial" w:hAnsi="Arial" w:cs="Arial"/>
          <w:bCs/>
          <w:sz w:val="20"/>
          <w:szCs w:val="20"/>
        </w:rPr>
      </w:pPr>
    </w:p>
    <w:p w:rsidRPr="006B7044" w:rsidR="00D56A08" w:rsidP="006B7044" w:rsidRDefault="00A60D50" w14:paraId="41CA691F" w14:textId="77777777">
      <w:pPr>
        <w:pStyle w:val="Defaul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If your </w:t>
      </w:r>
      <w:r w:rsidRPr="00D56A08" w:rsidR="00D56A08">
        <w:rPr>
          <w:rFonts w:ascii="Arial" w:hAnsi="Arial" w:cs="Arial"/>
          <w:bCs/>
          <w:sz w:val="20"/>
          <w:szCs w:val="20"/>
        </w:rPr>
        <w:t>project is likely to have a significant impact on people</w:t>
      </w:r>
      <w:r w:rsidR="0014057A">
        <w:rPr>
          <w:rFonts w:ascii="Arial" w:hAnsi="Arial" w:cs="Arial"/>
          <w:bCs/>
          <w:sz w:val="20"/>
          <w:szCs w:val="20"/>
        </w:rPr>
        <w:t xml:space="preserve"> and is</w:t>
      </w:r>
      <w:r w:rsidR="006B7044">
        <w:rPr>
          <w:rFonts w:ascii="Arial" w:hAnsi="Arial" w:cs="Arial"/>
          <w:bCs/>
          <w:sz w:val="20"/>
          <w:szCs w:val="20"/>
        </w:rPr>
        <w:t xml:space="preserve"> a public facing service </w:t>
      </w:r>
      <w:proofErr w:type="gramStart"/>
      <w:r w:rsidR="006B7044">
        <w:rPr>
          <w:rFonts w:ascii="Arial" w:hAnsi="Arial" w:cs="Arial"/>
          <w:bCs/>
          <w:sz w:val="20"/>
          <w:szCs w:val="20"/>
        </w:rPr>
        <w:t>e.g.</w:t>
      </w:r>
      <w:proofErr w:type="gramEnd"/>
      <w:r w:rsidR="006B7044">
        <w:rPr>
          <w:rFonts w:ascii="Arial" w:hAnsi="Arial" w:cs="Arial"/>
          <w:bCs/>
          <w:sz w:val="20"/>
          <w:szCs w:val="20"/>
        </w:rPr>
        <w:t xml:space="preserve"> key tourist sites; </w:t>
      </w:r>
      <w:r w:rsidRPr="006B7044" w:rsidR="006B7044">
        <w:rPr>
          <w:rFonts w:ascii="Arial" w:hAnsi="Arial" w:cs="Arial"/>
          <w:sz w:val="20"/>
          <w:szCs w:val="20"/>
        </w:rPr>
        <w:t>have</w:t>
      </w:r>
      <w:r w:rsidR="006B7044">
        <w:rPr>
          <w:rFonts w:ascii="Arial" w:hAnsi="Arial" w:cs="Arial"/>
          <w:sz w:val="20"/>
          <w:szCs w:val="20"/>
        </w:rPr>
        <w:t xml:space="preserve"> a direct impact on the public </w:t>
      </w:r>
      <w:r w:rsidRPr="006B7044" w:rsidR="006B7044">
        <w:rPr>
          <w:rFonts w:ascii="Arial" w:hAnsi="Arial" w:cs="Arial"/>
          <w:sz w:val="20"/>
          <w:szCs w:val="20"/>
        </w:rPr>
        <w:t xml:space="preserve">e.g. </w:t>
      </w:r>
      <w:r w:rsidR="006B7044">
        <w:rPr>
          <w:rFonts w:ascii="Arial" w:hAnsi="Arial" w:cs="Arial"/>
          <w:sz w:val="20"/>
          <w:szCs w:val="20"/>
        </w:rPr>
        <w:t>communications;</w:t>
      </w:r>
      <w:r w:rsidRPr="006B7044" w:rsidR="006B7044">
        <w:rPr>
          <w:rFonts w:ascii="Arial" w:hAnsi="Arial" w:cs="Arial"/>
          <w:sz w:val="20"/>
          <w:szCs w:val="20"/>
        </w:rPr>
        <w:t xml:space="preserve"> likely to differentially and significantly affect a discrete group who h</w:t>
      </w:r>
      <w:r w:rsidR="006B7044">
        <w:rPr>
          <w:rFonts w:ascii="Arial" w:hAnsi="Arial" w:cs="Arial"/>
          <w:sz w:val="20"/>
          <w:szCs w:val="20"/>
        </w:rPr>
        <w:t>ave a protected characteristic e.g. project</w:t>
      </w:r>
      <w:r w:rsidRPr="006B7044" w:rsidR="006B7044">
        <w:rPr>
          <w:rFonts w:ascii="Arial" w:hAnsi="Arial" w:cs="Arial"/>
          <w:sz w:val="20"/>
          <w:szCs w:val="20"/>
        </w:rPr>
        <w:t xml:space="preserve"> design and a</w:t>
      </w:r>
      <w:r w:rsidR="006B7044">
        <w:rPr>
          <w:rFonts w:ascii="Arial" w:hAnsi="Arial" w:cs="Arial"/>
          <w:sz w:val="20"/>
          <w:szCs w:val="20"/>
        </w:rPr>
        <w:t>ccessibility for disabled users</w:t>
      </w:r>
      <w:r w:rsidR="006B7044">
        <w:rPr>
          <w:rFonts w:ascii="Arial" w:hAnsi="Arial" w:cs="Arial"/>
          <w:bCs/>
          <w:sz w:val="20"/>
          <w:szCs w:val="20"/>
        </w:rPr>
        <w:t>; potentially will affect staff e.g. organi</w:t>
      </w:r>
      <w:r w:rsidR="00B81603">
        <w:rPr>
          <w:rFonts w:ascii="Arial" w:hAnsi="Arial" w:cs="Arial"/>
          <w:bCs/>
          <w:sz w:val="20"/>
          <w:szCs w:val="20"/>
        </w:rPr>
        <w:t>sation re-design/re-structures.</w:t>
      </w:r>
      <w:r>
        <w:rPr>
          <w:rFonts w:ascii="Arial" w:hAnsi="Arial" w:cs="Arial"/>
          <w:bCs/>
          <w:sz w:val="20"/>
          <w:szCs w:val="20"/>
        </w:rPr>
        <w:t xml:space="preserve">   You need to carry out an initial screening to determine if a fuller assessment is required.</w:t>
      </w:r>
    </w:p>
    <w:p w:rsidRPr="006B7044" w:rsidR="00D56A08" w:rsidP="00D56A08" w:rsidRDefault="00D56A08" w14:paraId="0D2FAA66" w14:textId="77777777">
      <w:pPr>
        <w:pStyle w:val="Body"/>
        <w:contextualSpacing/>
        <w:rPr>
          <w:rFonts w:ascii="Arial" w:hAnsi="Arial" w:cs="Arial"/>
          <w:bCs/>
          <w:sz w:val="20"/>
          <w:szCs w:val="20"/>
          <w:lang w:val="en-GB"/>
        </w:rPr>
      </w:pPr>
    </w:p>
    <w:p w:rsidRPr="00D56A08" w:rsidR="00D56A08" w:rsidP="00D56A08" w:rsidRDefault="00A60D50" w14:paraId="78A8CBB7" w14:textId="77777777">
      <w:pPr>
        <w:pStyle w:val="Body"/>
        <w:contextualSpacing/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bCs/>
          <w:sz w:val="20"/>
          <w:szCs w:val="20"/>
          <w:lang w:val="en-GB"/>
        </w:rPr>
        <w:t xml:space="preserve">The initial assessment will form the foundation of any </w:t>
      </w:r>
      <w:r w:rsidRPr="00D56A08" w:rsidR="00D56A08">
        <w:rPr>
          <w:rFonts w:ascii="Arial" w:hAnsi="Arial" w:cs="Arial"/>
          <w:bCs/>
          <w:sz w:val="20"/>
          <w:szCs w:val="20"/>
          <w:lang w:val="en-GB"/>
        </w:rPr>
        <w:t>full</w:t>
      </w:r>
      <w:r>
        <w:rPr>
          <w:rFonts w:ascii="Arial" w:hAnsi="Arial" w:cs="Arial"/>
          <w:bCs/>
          <w:sz w:val="20"/>
          <w:szCs w:val="20"/>
          <w:lang w:val="en-GB"/>
        </w:rPr>
        <w:t>er</w:t>
      </w:r>
      <w:r w:rsidRPr="00D56A08" w:rsidR="00D56A08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proofErr w:type="spellStart"/>
      <w:r w:rsidRPr="00D56A08" w:rsidR="00D56A08">
        <w:rPr>
          <w:rFonts w:ascii="Arial" w:hAnsi="Arial" w:cs="Arial"/>
          <w:bCs/>
          <w:sz w:val="20"/>
          <w:szCs w:val="20"/>
          <w:lang w:val="en-GB"/>
        </w:rPr>
        <w:t>EqIA</w:t>
      </w:r>
      <w:proofErr w:type="spellEnd"/>
      <w:r w:rsidR="00F10E22">
        <w:rPr>
          <w:rFonts w:ascii="Arial" w:hAnsi="Arial" w:cs="Arial"/>
          <w:bCs/>
          <w:sz w:val="20"/>
          <w:szCs w:val="20"/>
          <w:lang w:val="en-GB"/>
        </w:rPr>
        <w:t xml:space="preserve"> and does ensure that equality considerations are built </w:t>
      </w:r>
      <w:proofErr w:type="gramStart"/>
      <w:r w:rsidR="00F10E22">
        <w:rPr>
          <w:rFonts w:ascii="Arial" w:hAnsi="Arial" w:cs="Arial"/>
          <w:bCs/>
          <w:sz w:val="20"/>
          <w:szCs w:val="20"/>
          <w:lang w:val="en-GB"/>
        </w:rPr>
        <w:t>in to</w:t>
      </w:r>
      <w:proofErr w:type="gramEnd"/>
      <w:r w:rsidR="00F10E22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r w:rsidRPr="00D56A08" w:rsidR="00D56A08">
        <w:rPr>
          <w:rFonts w:ascii="Arial" w:hAnsi="Arial" w:cs="Arial"/>
          <w:bCs/>
          <w:sz w:val="20"/>
          <w:szCs w:val="20"/>
          <w:lang w:val="en-GB"/>
        </w:rPr>
        <w:t>the early stages</w:t>
      </w:r>
      <w:r w:rsidR="00D56A08">
        <w:rPr>
          <w:rFonts w:ascii="Arial" w:hAnsi="Arial" w:cs="Arial"/>
          <w:bCs/>
          <w:sz w:val="20"/>
          <w:szCs w:val="20"/>
          <w:lang w:val="en-GB"/>
        </w:rPr>
        <w:t xml:space="preserve"> of developing your project and</w:t>
      </w:r>
      <w:r w:rsidRPr="00D56A08" w:rsidR="00D56A08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r w:rsidR="00D56A08">
        <w:rPr>
          <w:rFonts w:ascii="Arial" w:hAnsi="Arial" w:cs="Arial"/>
          <w:bCs/>
          <w:sz w:val="20"/>
          <w:szCs w:val="20"/>
          <w:lang w:val="en-GB"/>
        </w:rPr>
        <w:t>runs parallel to business case development</w:t>
      </w:r>
      <w:r w:rsidR="00F627E6">
        <w:rPr>
          <w:rFonts w:ascii="Arial" w:hAnsi="Arial" w:cs="Arial"/>
          <w:bCs/>
          <w:sz w:val="20"/>
          <w:szCs w:val="20"/>
          <w:lang w:val="en-GB"/>
        </w:rPr>
        <w:t xml:space="preserve"> and implementation</w:t>
      </w:r>
      <w:r w:rsidR="00D56A08">
        <w:rPr>
          <w:rFonts w:ascii="Arial" w:hAnsi="Arial" w:cs="Arial"/>
          <w:bCs/>
          <w:sz w:val="20"/>
          <w:szCs w:val="20"/>
          <w:lang w:val="en-GB"/>
        </w:rPr>
        <w:t>.</w:t>
      </w:r>
    </w:p>
    <w:p w:rsidRPr="00D56A08" w:rsidR="00D56A08" w:rsidP="00D56A08" w:rsidRDefault="00D56A08" w14:paraId="7E9C2250" w14:textId="77777777">
      <w:pPr>
        <w:pStyle w:val="Body"/>
        <w:contextualSpacing/>
        <w:rPr>
          <w:rFonts w:ascii="Arial" w:hAnsi="Arial" w:cs="Arial"/>
          <w:bCs/>
          <w:sz w:val="20"/>
          <w:szCs w:val="20"/>
          <w:lang w:val="en-GB"/>
        </w:rPr>
      </w:pPr>
    </w:p>
    <w:p w:rsidR="00D56A08" w:rsidP="00D56A08" w:rsidRDefault="00D56A08" w14:paraId="46DD5A90" w14:textId="77777777">
      <w:pPr>
        <w:pStyle w:val="Body"/>
        <w:contextualSpacing/>
        <w:rPr>
          <w:rFonts w:ascii="Arial" w:hAnsi="Arial" w:cs="Arial"/>
          <w:bCs/>
          <w:sz w:val="20"/>
          <w:szCs w:val="20"/>
          <w:lang w:val="en-GB"/>
        </w:rPr>
      </w:pPr>
      <w:r w:rsidRPr="00D56A08">
        <w:rPr>
          <w:rFonts w:ascii="Arial" w:hAnsi="Arial" w:cs="Arial"/>
          <w:bCs/>
          <w:sz w:val="20"/>
          <w:szCs w:val="20"/>
          <w:lang w:val="en-GB"/>
        </w:rPr>
        <w:t>All full EqIA</w:t>
      </w:r>
      <w:r w:rsidR="00B81603">
        <w:rPr>
          <w:rFonts w:ascii="Arial" w:hAnsi="Arial" w:cs="Arial"/>
          <w:bCs/>
          <w:sz w:val="20"/>
          <w:szCs w:val="20"/>
          <w:lang w:val="en-GB"/>
        </w:rPr>
        <w:t>’</w:t>
      </w:r>
      <w:r w:rsidRPr="00D56A08">
        <w:rPr>
          <w:rFonts w:ascii="Arial" w:hAnsi="Arial" w:cs="Arial"/>
          <w:bCs/>
          <w:sz w:val="20"/>
          <w:szCs w:val="20"/>
          <w:lang w:val="en-GB"/>
        </w:rPr>
        <w:t xml:space="preserve">s </w:t>
      </w:r>
      <w:r>
        <w:rPr>
          <w:rFonts w:ascii="Arial" w:hAnsi="Arial" w:cs="Arial"/>
          <w:bCs/>
          <w:sz w:val="20"/>
          <w:szCs w:val="20"/>
          <w:lang w:val="en-GB"/>
        </w:rPr>
        <w:t>must</w:t>
      </w:r>
      <w:r w:rsidRPr="00D56A08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r w:rsidR="00F627E6">
        <w:rPr>
          <w:rFonts w:ascii="Arial" w:hAnsi="Arial" w:cs="Arial"/>
          <w:bCs/>
          <w:sz w:val="20"/>
          <w:szCs w:val="20"/>
          <w:lang w:val="en-GB"/>
        </w:rPr>
        <w:t xml:space="preserve">be </w:t>
      </w:r>
      <w:r w:rsidRPr="00D56A08">
        <w:rPr>
          <w:rFonts w:ascii="Arial" w:hAnsi="Arial" w:cs="Arial"/>
          <w:bCs/>
          <w:sz w:val="20"/>
          <w:szCs w:val="20"/>
          <w:lang w:val="en-GB"/>
        </w:rPr>
        <w:t>published on our website.</w:t>
      </w:r>
      <w:r>
        <w:rPr>
          <w:rFonts w:ascii="Arial" w:hAnsi="Arial" w:cs="Arial"/>
          <w:bCs/>
          <w:sz w:val="20"/>
          <w:szCs w:val="20"/>
          <w:lang w:val="en-GB"/>
        </w:rPr>
        <w:t xml:space="preserve">   Initial Screening </w:t>
      </w:r>
      <w:r w:rsidR="006B7044">
        <w:rPr>
          <w:rFonts w:ascii="Arial" w:hAnsi="Arial" w:cs="Arial"/>
          <w:bCs/>
          <w:sz w:val="20"/>
          <w:szCs w:val="20"/>
          <w:lang w:val="en-GB"/>
        </w:rPr>
        <w:t>EqIA</w:t>
      </w:r>
      <w:r w:rsidR="00B81603">
        <w:rPr>
          <w:rFonts w:ascii="Arial" w:hAnsi="Arial" w:cs="Arial"/>
          <w:bCs/>
          <w:sz w:val="20"/>
          <w:szCs w:val="20"/>
          <w:lang w:val="en-GB"/>
        </w:rPr>
        <w:t>’s</w:t>
      </w:r>
      <w:r w:rsidR="006B7044">
        <w:rPr>
          <w:rFonts w:ascii="Arial" w:hAnsi="Arial" w:cs="Arial"/>
          <w:bCs/>
          <w:sz w:val="20"/>
          <w:szCs w:val="20"/>
          <w:lang w:val="en-GB"/>
        </w:rPr>
        <w:t xml:space="preserve"> will</w:t>
      </w:r>
      <w:r>
        <w:rPr>
          <w:rFonts w:ascii="Arial" w:hAnsi="Arial" w:cs="Arial"/>
          <w:bCs/>
          <w:sz w:val="20"/>
          <w:szCs w:val="20"/>
          <w:lang w:val="en-GB"/>
        </w:rPr>
        <w:t xml:space="preserve"> be held</w:t>
      </w:r>
      <w:r w:rsidR="00631F04">
        <w:rPr>
          <w:rFonts w:ascii="Arial" w:hAnsi="Arial" w:cs="Arial"/>
          <w:bCs/>
          <w:sz w:val="20"/>
          <w:szCs w:val="20"/>
          <w:lang w:val="en-GB"/>
        </w:rPr>
        <w:t xml:space="preserve"> on file</w:t>
      </w:r>
      <w:r>
        <w:rPr>
          <w:rFonts w:ascii="Arial" w:hAnsi="Arial" w:cs="Arial"/>
          <w:bCs/>
          <w:sz w:val="20"/>
          <w:szCs w:val="20"/>
          <w:lang w:val="en-GB"/>
        </w:rPr>
        <w:t xml:space="preserve"> in the </w:t>
      </w:r>
      <w:r w:rsidR="00631F04">
        <w:rPr>
          <w:rFonts w:ascii="Arial" w:hAnsi="Arial" w:cs="Arial"/>
          <w:bCs/>
          <w:sz w:val="20"/>
          <w:szCs w:val="20"/>
          <w:lang w:val="en-GB"/>
        </w:rPr>
        <w:t>relevant Directorate.</w:t>
      </w:r>
    </w:p>
    <w:p w:rsidR="00631F04" w:rsidP="00D56A08" w:rsidRDefault="00631F04" w14:paraId="34E817C3" w14:textId="77777777">
      <w:pPr>
        <w:pStyle w:val="Body"/>
        <w:contextualSpacing/>
        <w:rPr>
          <w:rFonts w:ascii="Arial" w:hAnsi="Arial" w:cs="Arial"/>
          <w:bCs/>
          <w:sz w:val="20"/>
          <w:szCs w:val="20"/>
          <w:lang w:val="en-GB"/>
        </w:rPr>
      </w:pPr>
    </w:p>
    <w:p w:rsidR="00631F04" w:rsidP="00631F04" w:rsidRDefault="00631F04" w14:paraId="46E45853" w14:textId="77777777">
      <w:pPr>
        <w:pStyle w:val="Body"/>
        <w:contextualSpacing/>
        <w:rPr>
          <w:rFonts w:ascii="Arial" w:hAnsi="Arial" w:cs="Arial"/>
          <w:b/>
          <w:bCs/>
          <w:sz w:val="24"/>
          <w:szCs w:val="24"/>
          <w:lang w:val="en-GB"/>
        </w:rPr>
      </w:pPr>
      <w:r w:rsidRPr="00631F04">
        <w:rPr>
          <w:rFonts w:ascii="Arial" w:hAnsi="Arial" w:cs="Arial"/>
          <w:b/>
          <w:bCs/>
          <w:sz w:val="24"/>
          <w:szCs w:val="24"/>
          <w:lang w:val="en-GB"/>
        </w:rPr>
        <w:t xml:space="preserve">What do I do now? </w:t>
      </w:r>
    </w:p>
    <w:p w:rsidRPr="00631F04" w:rsidR="00B81603" w:rsidP="00631F04" w:rsidRDefault="00B81603" w14:paraId="411D42BE" w14:textId="77777777">
      <w:pPr>
        <w:pStyle w:val="Body"/>
        <w:contextualSpacing/>
        <w:rPr>
          <w:rFonts w:ascii="Arial" w:hAnsi="Arial" w:cs="Arial"/>
          <w:b/>
          <w:bCs/>
          <w:sz w:val="24"/>
          <w:szCs w:val="24"/>
          <w:lang w:val="en-GB"/>
        </w:rPr>
      </w:pPr>
    </w:p>
    <w:p w:rsidR="00631F04" w:rsidP="00631F04" w:rsidRDefault="00631F04" w14:paraId="1A963DA8" w14:textId="77777777">
      <w:pPr>
        <w:pStyle w:val="Body"/>
        <w:contextualSpacing/>
        <w:rPr>
          <w:rFonts w:ascii="Arial" w:hAnsi="Arial" w:cs="Arial"/>
          <w:bCs/>
          <w:sz w:val="20"/>
          <w:szCs w:val="20"/>
          <w:lang w:val="en-GB"/>
        </w:rPr>
      </w:pPr>
      <w:r w:rsidRPr="00631F04">
        <w:rPr>
          <w:rFonts w:ascii="Arial" w:hAnsi="Arial" w:cs="Arial"/>
          <w:bCs/>
          <w:sz w:val="20"/>
          <w:szCs w:val="20"/>
          <w:lang w:val="en-GB"/>
        </w:rPr>
        <w:t>As part of the process of planning your project you should carry out an initial screening to check whether it is relevant to the equality groups</w:t>
      </w:r>
      <w:r>
        <w:rPr>
          <w:rFonts w:ascii="Arial" w:hAnsi="Arial" w:cs="Arial"/>
          <w:bCs/>
          <w:sz w:val="20"/>
          <w:szCs w:val="20"/>
          <w:lang w:val="en-GB"/>
        </w:rPr>
        <w:t xml:space="preserve"> identified above</w:t>
      </w:r>
      <w:r w:rsidRPr="00631F04">
        <w:rPr>
          <w:rFonts w:ascii="Arial" w:hAnsi="Arial" w:cs="Arial"/>
          <w:bCs/>
          <w:sz w:val="20"/>
          <w:szCs w:val="20"/>
          <w:lang w:val="en-GB"/>
        </w:rPr>
        <w:t xml:space="preserve">. You should not start your project or implement your policy or plan until you have filled in the Initial Screening form and identified </w:t>
      </w:r>
      <w:proofErr w:type="gramStart"/>
      <w:r w:rsidRPr="00631F04">
        <w:rPr>
          <w:rFonts w:ascii="Arial" w:hAnsi="Arial" w:cs="Arial"/>
          <w:bCs/>
          <w:sz w:val="20"/>
          <w:szCs w:val="20"/>
          <w:lang w:val="en-GB"/>
        </w:rPr>
        <w:t>whether or not</w:t>
      </w:r>
      <w:proofErr w:type="gramEnd"/>
      <w:r w:rsidRPr="00631F04">
        <w:rPr>
          <w:rFonts w:ascii="Arial" w:hAnsi="Arial" w:cs="Arial"/>
          <w:bCs/>
          <w:sz w:val="20"/>
          <w:szCs w:val="20"/>
          <w:lang w:val="en-GB"/>
        </w:rPr>
        <w:t xml:space="preserve"> a full </w:t>
      </w:r>
      <w:proofErr w:type="spellStart"/>
      <w:r w:rsidRPr="00631F04">
        <w:rPr>
          <w:rFonts w:ascii="Arial" w:hAnsi="Arial" w:cs="Arial"/>
          <w:bCs/>
          <w:sz w:val="20"/>
          <w:szCs w:val="20"/>
          <w:lang w:val="en-GB"/>
        </w:rPr>
        <w:t>EqIA</w:t>
      </w:r>
      <w:proofErr w:type="spellEnd"/>
      <w:r w:rsidRPr="00631F04">
        <w:rPr>
          <w:rFonts w:ascii="Arial" w:hAnsi="Arial" w:cs="Arial"/>
          <w:bCs/>
          <w:sz w:val="20"/>
          <w:szCs w:val="20"/>
          <w:lang w:val="en-GB"/>
        </w:rPr>
        <w:t xml:space="preserve"> is required. </w:t>
      </w:r>
    </w:p>
    <w:p w:rsidR="00631F04" w:rsidP="00631F04" w:rsidRDefault="00631F04" w14:paraId="10C80637" w14:textId="77777777">
      <w:pPr>
        <w:pStyle w:val="Body"/>
        <w:contextualSpacing/>
        <w:rPr>
          <w:rFonts w:ascii="Arial" w:hAnsi="Arial" w:cs="Arial"/>
          <w:bCs/>
          <w:sz w:val="20"/>
          <w:szCs w:val="20"/>
          <w:lang w:val="en-GB"/>
        </w:rPr>
      </w:pPr>
    </w:p>
    <w:p w:rsidRPr="00C2149A" w:rsidR="00F41669" w:rsidP="00C2149A" w:rsidRDefault="00631F04" w14:paraId="64A31796" w14:textId="77777777">
      <w:pPr>
        <w:pStyle w:val="Body"/>
        <w:contextualSpacing/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bCs/>
          <w:sz w:val="20"/>
          <w:szCs w:val="20"/>
          <w:lang w:val="en-GB"/>
        </w:rPr>
        <w:t xml:space="preserve">Advice and support </w:t>
      </w:r>
      <w:proofErr w:type="gramStart"/>
      <w:r>
        <w:rPr>
          <w:rFonts w:ascii="Arial" w:hAnsi="Arial" w:cs="Arial"/>
          <w:bCs/>
          <w:sz w:val="20"/>
          <w:szCs w:val="20"/>
          <w:lang w:val="en-GB"/>
        </w:rPr>
        <w:t>is</w:t>
      </w:r>
      <w:proofErr w:type="gramEnd"/>
      <w:r>
        <w:rPr>
          <w:rFonts w:ascii="Arial" w:hAnsi="Arial" w:cs="Arial"/>
          <w:bCs/>
          <w:sz w:val="20"/>
          <w:szCs w:val="20"/>
          <w:lang w:val="en-GB"/>
        </w:rPr>
        <w:t xml:space="preserve"> available from the Equalities Manager, Development &amp; Partnerships</w:t>
      </w:r>
      <w:r w:rsidR="003C5088">
        <w:rPr>
          <w:rFonts w:ascii="Arial" w:hAnsi="Arial" w:cs="Arial"/>
          <w:bCs/>
          <w:sz w:val="20"/>
          <w:szCs w:val="20"/>
          <w:lang w:val="en-GB"/>
        </w:rPr>
        <w:t>:</w:t>
      </w:r>
      <w:r w:rsidR="003C5088">
        <w:rPr>
          <w:rFonts w:ascii="Arial" w:hAnsi="Arial" w:cs="Arial"/>
          <w:bCs/>
          <w:sz w:val="20"/>
          <w:szCs w:val="20"/>
          <w:lang w:val="en-GB"/>
        </w:rPr>
        <w:tab/>
      </w:r>
      <w:hyperlink w:history="1" r:id="rId14">
        <w:r w:rsidRPr="008175AA" w:rsidR="0058119E">
          <w:rPr>
            <w:rStyle w:val="Hyperlink"/>
            <w:rFonts w:ascii="Arial" w:hAnsi="Arial" w:cs="Arial"/>
            <w:bCs/>
            <w:sz w:val="20"/>
            <w:szCs w:val="20"/>
            <w:lang w:val="en-GB"/>
          </w:rPr>
          <w:t>anila.mirza@hes.scot</w:t>
        </w:r>
      </w:hyperlink>
      <w:r w:rsidR="0058119E">
        <w:rPr>
          <w:rFonts w:ascii="Arial" w:hAnsi="Arial" w:cs="Arial"/>
          <w:bCs/>
          <w:sz w:val="20"/>
          <w:szCs w:val="20"/>
          <w:lang w:val="en-GB"/>
        </w:rPr>
        <w:t xml:space="preserve"> 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000000"/>
        <w:tblLook w:val="01E0" w:firstRow="1" w:lastRow="1" w:firstColumn="1" w:lastColumn="1" w:noHBand="0" w:noVBand="0"/>
      </w:tblPr>
      <w:tblGrid>
        <w:gridCol w:w="15919"/>
      </w:tblGrid>
      <w:tr w:rsidRPr="00AF4266" w:rsidR="00613A1C" w:rsidTr="00AF4266" w14:paraId="4E8B3238" w14:textId="77777777">
        <w:tc>
          <w:tcPr>
            <w:tcW w:w="15919" w:type="dxa"/>
            <w:shd w:val="clear" w:color="auto" w:fill="000000"/>
          </w:tcPr>
          <w:p w:rsidRPr="00AF4266" w:rsidR="00613A1C" w:rsidP="00AF4266" w:rsidRDefault="00613A1C" w14:paraId="5FCCCAC1" w14:textId="77777777">
            <w:pPr>
              <w:tabs>
                <w:tab w:val="left" w:pos="6400"/>
              </w:tabs>
              <w:spacing w:before="60" w:after="60"/>
              <w:rPr>
                <w:rFonts w:ascii="Calibri" w:hAnsi="Calibri"/>
                <w:b/>
                <w:bCs/>
                <w:color w:val="FFFFFF"/>
                <w:szCs w:val="24"/>
              </w:rPr>
            </w:pPr>
            <w:r w:rsidRPr="00AF4266">
              <w:rPr>
                <w:rFonts w:ascii="Calibri" w:hAnsi="Calibri"/>
                <w:b/>
                <w:bCs/>
                <w:color w:val="FFFFFF"/>
                <w:szCs w:val="24"/>
              </w:rPr>
              <w:lastRenderedPageBreak/>
              <w:t>SECTION ONE:  ESSENTIAL INFORMATION</w:t>
            </w:r>
          </w:p>
        </w:tc>
      </w:tr>
    </w:tbl>
    <w:p w:rsidR="00613A1C" w:rsidRDefault="00613A1C" w14:paraId="4D125B98" w14:textId="77777777">
      <w:pPr>
        <w:rPr>
          <w:sz w:val="10"/>
          <w:szCs w:val="6"/>
        </w:rPr>
      </w:pPr>
    </w:p>
    <w:p w:rsidR="007378F9" w:rsidRDefault="007378F9" w14:paraId="5450BA79" w14:textId="77777777">
      <w:pPr>
        <w:rPr>
          <w:sz w:val="10"/>
          <w:szCs w:val="6"/>
        </w:rPr>
      </w:pPr>
    </w:p>
    <w:p w:rsidR="007378F9" w:rsidRDefault="007378F9" w14:paraId="380E8F25" w14:textId="77777777">
      <w:pPr>
        <w:rPr>
          <w:sz w:val="10"/>
          <w:szCs w:val="6"/>
        </w:rPr>
      </w:pPr>
    </w:p>
    <w:p w:rsidR="007378F9" w:rsidRDefault="007378F9" w14:paraId="21965A75" w14:textId="77777777">
      <w:pPr>
        <w:rPr>
          <w:sz w:val="10"/>
          <w:szCs w:val="6"/>
        </w:rPr>
      </w:pPr>
    </w:p>
    <w:p w:rsidRPr="00613A1C" w:rsidR="007378F9" w:rsidRDefault="007378F9" w14:paraId="2018F014" w14:textId="77777777">
      <w:pPr>
        <w:rPr>
          <w:sz w:val="10"/>
          <w:szCs w:val="6"/>
        </w:rPr>
      </w:pPr>
    </w:p>
    <w:tbl>
      <w:tblPr>
        <w:tblW w:w="159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518"/>
        <w:gridCol w:w="1985"/>
        <w:gridCol w:w="1364"/>
        <w:gridCol w:w="621"/>
        <w:gridCol w:w="1558"/>
        <w:gridCol w:w="427"/>
        <w:gridCol w:w="743"/>
        <w:gridCol w:w="248"/>
        <w:gridCol w:w="850"/>
        <w:gridCol w:w="142"/>
        <w:gridCol w:w="2112"/>
        <w:gridCol w:w="3356"/>
      </w:tblGrid>
      <w:tr w:rsidRPr="00AF4266" w:rsidR="008016E4" w:rsidTr="00D87119" w14:paraId="1EDCF42E" w14:textId="77777777">
        <w:trPr>
          <w:trHeight w:val="207"/>
        </w:trPr>
        <w:tc>
          <w:tcPr>
            <w:tcW w:w="25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C0C0C0"/>
          </w:tcPr>
          <w:p w:rsidRPr="00AF4266" w:rsidR="008016E4" w:rsidP="00AF4266" w:rsidRDefault="008016E4" w14:paraId="77BF043B" w14:textId="77777777">
            <w:pPr>
              <w:spacing w:before="60" w:after="60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Directorate and </w:t>
            </w:r>
            <w:proofErr w:type="gramStart"/>
            <w:r>
              <w:rPr>
                <w:rFonts w:ascii="Calibri" w:hAnsi="Calibri"/>
                <w:b/>
                <w:bCs/>
              </w:rPr>
              <w:t xml:space="preserve">Service </w:t>
            </w:r>
            <w:r w:rsidRPr="00AF4266">
              <w:rPr>
                <w:rFonts w:ascii="Calibri" w:hAnsi="Calibri"/>
                <w:b/>
                <w:bCs/>
              </w:rPr>
              <w:t>:</w:t>
            </w:r>
            <w:proofErr w:type="gramEnd"/>
          </w:p>
        </w:tc>
        <w:tc>
          <w:tcPr>
            <w:tcW w:w="5528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:rsidRPr="00C55366" w:rsidR="008016E4" w:rsidP="003F288A" w:rsidRDefault="0056418E" w14:paraId="76124AE2" w14:textId="77777777">
            <w:pPr>
              <w:spacing w:before="6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Development </w:t>
            </w:r>
            <w:r w:rsidR="00EE7BBD">
              <w:rPr>
                <w:rFonts w:ascii="Calibri" w:hAnsi="Calibri"/>
                <w:b/>
              </w:rPr>
              <w:t>&amp;</w:t>
            </w:r>
            <w:r>
              <w:rPr>
                <w:rFonts w:ascii="Calibri" w:hAnsi="Calibri"/>
                <w:b/>
              </w:rPr>
              <w:t xml:space="preserve"> Partnership</w:t>
            </w: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C0C0C0"/>
          </w:tcPr>
          <w:p w:rsidRPr="00AF4266" w:rsidR="008016E4" w:rsidP="00F627E6" w:rsidRDefault="008016E4" w14:paraId="36CFBF41" w14:textId="77777777">
            <w:pPr>
              <w:spacing w:before="60" w:after="60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Name </w:t>
            </w:r>
            <w:proofErr w:type="gramStart"/>
            <w:r>
              <w:rPr>
                <w:rFonts w:ascii="Calibri" w:hAnsi="Calibri"/>
                <w:b/>
                <w:bCs/>
              </w:rPr>
              <w:t>of  Lead</w:t>
            </w:r>
            <w:proofErr w:type="gramEnd"/>
            <w:r>
              <w:rPr>
                <w:rFonts w:ascii="Calibri" w:hAnsi="Calibri"/>
                <w:b/>
                <w:bCs/>
              </w:rPr>
              <w:t xml:space="preserve"> Officer:  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C0C0C0"/>
          </w:tcPr>
          <w:p w:rsidRPr="00AF4266" w:rsidR="008016E4" w:rsidP="00CA3679" w:rsidRDefault="008016E4" w14:paraId="5AE903E4" w14:textId="77777777">
            <w:pPr>
              <w:spacing w:before="60" w:after="60"/>
              <w:jc w:val="right"/>
              <w:rPr>
                <w:rFonts w:ascii="Calibri" w:hAnsi="Calibri"/>
                <w:b/>
                <w:bCs/>
              </w:rPr>
            </w:pPr>
          </w:p>
        </w:tc>
        <w:tc>
          <w:tcPr>
            <w:tcW w:w="561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:rsidRPr="00AF4266" w:rsidR="008016E4" w:rsidP="00AF4266" w:rsidRDefault="0056418E" w14:paraId="38473585" w14:textId="77777777">
            <w:pPr>
              <w:spacing w:before="60" w:after="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Anila Mirza</w:t>
            </w:r>
          </w:p>
        </w:tc>
      </w:tr>
      <w:tr w:rsidRPr="00AF4266" w:rsidR="008016E4" w:rsidTr="00D87119" w14:paraId="740DA14E" w14:textId="77777777">
        <w:trPr>
          <w:trHeight w:val="207"/>
        </w:trPr>
        <w:tc>
          <w:tcPr>
            <w:tcW w:w="2518" w:type="dxa"/>
            <w:vMerge/>
            <w:tcBorders>
              <w:left w:val="single" w:color="auto" w:sz="4" w:space="0"/>
              <w:right w:val="single" w:color="auto" w:sz="4" w:space="0"/>
            </w:tcBorders>
            <w:shd w:val="clear" w:color="auto" w:fill="C0C0C0"/>
          </w:tcPr>
          <w:p w:rsidRPr="00AF4266" w:rsidR="008016E4" w:rsidP="00AF4266" w:rsidRDefault="008016E4" w14:paraId="1D90396B" w14:textId="77777777">
            <w:pPr>
              <w:spacing w:before="60" w:after="60"/>
              <w:rPr>
                <w:rFonts w:ascii="Calibri" w:hAnsi="Calibri"/>
                <w:b/>
                <w:bCs/>
              </w:rPr>
            </w:pPr>
          </w:p>
        </w:tc>
        <w:tc>
          <w:tcPr>
            <w:tcW w:w="5528" w:type="dxa"/>
            <w:gridSpan w:val="4"/>
            <w:vMerge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:rsidR="008016E4" w:rsidP="00AF4266" w:rsidRDefault="008016E4" w14:paraId="40F773E5" w14:textId="77777777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22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</w:tcPr>
          <w:p w:rsidR="008016E4" w:rsidP="00CA3679" w:rsidRDefault="008016E4" w14:paraId="7025F09B" w14:textId="77777777">
            <w:pPr>
              <w:spacing w:before="60" w:after="60"/>
              <w:jc w:val="right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Team:</w:t>
            </w:r>
          </w:p>
        </w:tc>
        <w:tc>
          <w:tcPr>
            <w:tcW w:w="5610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:rsidRPr="00DD5897" w:rsidR="008016E4" w:rsidP="003F288A" w:rsidRDefault="00EE7BBD" w14:paraId="7A8C5108" w14:textId="77777777">
            <w:pPr>
              <w:spacing w:before="60" w:after="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Development &amp;Partnership </w:t>
            </w:r>
          </w:p>
        </w:tc>
      </w:tr>
      <w:tr w:rsidRPr="00AF4266" w:rsidR="008016E4" w:rsidTr="00D87119" w14:paraId="4EE71500" w14:textId="77777777">
        <w:trPr>
          <w:trHeight w:val="207"/>
        </w:trPr>
        <w:tc>
          <w:tcPr>
            <w:tcW w:w="2518" w:type="dxa"/>
            <w:vMerge/>
            <w:tcBorders>
              <w:left w:val="single" w:color="auto" w:sz="4" w:space="0"/>
              <w:right w:val="single" w:color="auto" w:sz="4" w:space="0"/>
            </w:tcBorders>
            <w:shd w:val="clear" w:color="auto" w:fill="C0C0C0"/>
          </w:tcPr>
          <w:p w:rsidRPr="00AF4266" w:rsidR="008016E4" w:rsidP="00AF4266" w:rsidRDefault="008016E4" w14:paraId="49F221D9" w14:textId="77777777">
            <w:pPr>
              <w:spacing w:before="60" w:after="60"/>
              <w:rPr>
                <w:rFonts w:ascii="Calibri" w:hAnsi="Calibri"/>
                <w:b/>
                <w:bCs/>
              </w:rPr>
            </w:pPr>
          </w:p>
        </w:tc>
        <w:tc>
          <w:tcPr>
            <w:tcW w:w="5528" w:type="dxa"/>
            <w:gridSpan w:val="4"/>
            <w:vMerge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:rsidR="008016E4" w:rsidP="00AF4266" w:rsidRDefault="008016E4" w14:paraId="69096D0D" w14:textId="77777777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22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</w:tcPr>
          <w:p w:rsidR="008016E4" w:rsidP="00CA3679" w:rsidRDefault="008016E4" w14:paraId="29A98928" w14:textId="77777777">
            <w:pPr>
              <w:spacing w:before="60" w:after="60"/>
              <w:jc w:val="right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Tel:</w:t>
            </w:r>
          </w:p>
        </w:tc>
        <w:tc>
          <w:tcPr>
            <w:tcW w:w="5610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:rsidRPr="00DD5897" w:rsidR="008016E4" w:rsidP="003F288A" w:rsidRDefault="008016E4" w14:paraId="67FF798D" w14:textId="77777777">
            <w:pPr>
              <w:spacing w:before="60" w:after="60"/>
              <w:rPr>
                <w:rFonts w:ascii="Calibri" w:hAnsi="Calibri"/>
              </w:rPr>
            </w:pPr>
          </w:p>
        </w:tc>
      </w:tr>
      <w:tr w:rsidRPr="00AF4266" w:rsidR="008016E4" w:rsidTr="009B2CB5" w14:paraId="2942CCB2" w14:textId="77777777">
        <w:trPr>
          <w:trHeight w:val="207"/>
        </w:trPr>
        <w:tc>
          <w:tcPr>
            <w:tcW w:w="2518" w:type="dxa"/>
            <w:vMerge/>
            <w:tcBorders>
              <w:left w:val="single" w:color="auto" w:sz="4" w:space="0"/>
              <w:right w:val="single" w:color="auto" w:sz="4" w:space="0"/>
            </w:tcBorders>
            <w:shd w:val="clear" w:color="auto" w:fill="C0C0C0"/>
          </w:tcPr>
          <w:p w:rsidRPr="00AF4266" w:rsidR="008016E4" w:rsidP="00AF4266" w:rsidRDefault="008016E4" w14:paraId="121D87BB" w14:textId="77777777">
            <w:pPr>
              <w:spacing w:before="60" w:after="60"/>
              <w:rPr>
                <w:rFonts w:ascii="Calibri" w:hAnsi="Calibri"/>
                <w:b/>
                <w:bCs/>
              </w:rPr>
            </w:pPr>
          </w:p>
        </w:tc>
        <w:tc>
          <w:tcPr>
            <w:tcW w:w="5528" w:type="dxa"/>
            <w:gridSpan w:val="4"/>
            <w:vMerge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:rsidR="008016E4" w:rsidP="00AF4266" w:rsidRDefault="008016E4" w14:paraId="11ECC589" w14:textId="77777777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22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</w:tcPr>
          <w:p w:rsidR="008016E4" w:rsidP="00CA3679" w:rsidRDefault="008016E4" w14:paraId="4362DFE0" w14:textId="77777777">
            <w:pPr>
              <w:spacing w:before="60" w:after="60"/>
              <w:jc w:val="right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Email:</w:t>
            </w:r>
          </w:p>
        </w:tc>
        <w:tc>
          <w:tcPr>
            <w:tcW w:w="561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DD5897" w:rsidR="008016E4" w:rsidP="003F288A" w:rsidRDefault="00EE7BBD" w14:paraId="43337CAD" w14:textId="77777777">
            <w:pPr>
              <w:spacing w:before="60" w:after="60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anila.mirza@hes.scot</w:t>
            </w:r>
            <w:proofErr w:type="spellEnd"/>
          </w:p>
        </w:tc>
      </w:tr>
      <w:tr w:rsidRPr="00AF4266" w:rsidR="008016E4" w:rsidTr="00D87119" w14:paraId="6A0FD1B9" w14:textId="77777777">
        <w:trPr>
          <w:trHeight w:val="207"/>
        </w:trPr>
        <w:tc>
          <w:tcPr>
            <w:tcW w:w="2518" w:type="dxa"/>
            <w:vMerge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</w:tcPr>
          <w:p w:rsidRPr="00AF4266" w:rsidR="008016E4" w:rsidP="00AF4266" w:rsidRDefault="008016E4" w14:paraId="02B385F6" w14:textId="77777777">
            <w:pPr>
              <w:spacing w:before="60" w:after="60"/>
              <w:rPr>
                <w:rFonts w:ascii="Calibri" w:hAnsi="Calibri"/>
                <w:b/>
                <w:bCs/>
              </w:rPr>
            </w:pPr>
          </w:p>
        </w:tc>
        <w:tc>
          <w:tcPr>
            <w:tcW w:w="5528" w:type="dxa"/>
            <w:gridSpan w:val="4"/>
            <w:vMerge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8016E4" w:rsidP="00AF4266" w:rsidRDefault="008016E4" w14:paraId="3C26D1CF" w14:textId="77777777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22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</w:tcPr>
          <w:p w:rsidR="008016E4" w:rsidP="00CA3679" w:rsidRDefault="008016E4" w14:paraId="384BC8D2" w14:textId="77777777">
            <w:pPr>
              <w:spacing w:before="60" w:after="60"/>
              <w:jc w:val="right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Date started:</w:t>
            </w:r>
          </w:p>
        </w:tc>
        <w:tc>
          <w:tcPr>
            <w:tcW w:w="561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DD5897" w:rsidR="008016E4" w:rsidP="003F288A" w:rsidRDefault="0048646B" w14:paraId="4E63E9DE" w14:textId="77777777">
            <w:pPr>
              <w:spacing w:before="60" w:after="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05.10.21</w:t>
            </w:r>
          </w:p>
        </w:tc>
      </w:tr>
      <w:tr w:rsidRPr="00AF4266" w:rsidR="00D4210C" w:rsidTr="00AE3771" w14:paraId="67A5CDD7" w14:textId="77777777"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</w:tcPr>
          <w:p w:rsidRPr="00AF4266" w:rsidR="00D4210C" w:rsidP="00AF4266" w:rsidRDefault="00D4210C" w14:paraId="7BED8B82" w14:textId="77777777">
            <w:pPr>
              <w:spacing w:before="60" w:after="60"/>
              <w:rPr>
                <w:rFonts w:ascii="Calibri" w:hAnsi="Calibri"/>
                <w:b/>
                <w:bCs/>
              </w:rPr>
            </w:pPr>
            <w:r w:rsidRPr="00AF4266">
              <w:rPr>
                <w:rFonts w:ascii="Calibri" w:hAnsi="Calibri"/>
                <w:b/>
                <w:bCs/>
              </w:rPr>
              <w:t>Proposal</w:t>
            </w:r>
            <w:r w:rsidR="00631F04">
              <w:rPr>
                <w:rFonts w:ascii="Calibri" w:hAnsi="Calibri"/>
                <w:b/>
                <w:bCs/>
              </w:rPr>
              <w:t>/Project</w:t>
            </w:r>
            <w:r w:rsidRPr="00AF4266">
              <w:rPr>
                <w:rFonts w:ascii="Calibri" w:hAnsi="Calibri"/>
                <w:b/>
                <w:bCs/>
              </w:rPr>
              <w:t>:</w:t>
            </w:r>
          </w:p>
        </w:tc>
        <w:tc>
          <w:tcPr>
            <w:tcW w:w="779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EE7BBD" w:rsidR="00D4210C" w:rsidP="00C90389" w:rsidRDefault="00EE7BBD" w14:paraId="630DEA3E" w14:textId="77777777">
            <w:pPr>
              <w:spacing w:before="60" w:after="60"/>
              <w:rPr>
                <w:rFonts w:ascii="Calibri" w:hAnsi="Calibri"/>
                <w:b/>
                <w:bCs/>
              </w:rPr>
            </w:pPr>
            <w:r w:rsidRPr="00EE7BBD">
              <w:rPr>
                <w:rFonts w:ascii="Calibri" w:hAnsi="Calibri"/>
                <w:b/>
                <w:bCs/>
              </w:rPr>
              <w:t xml:space="preserve">Corporate Plan -Light Touch Review  </w:t>
            </w:r>
          </w:p>
        </w:tc>
        <w:tc>
          <w:tcPr>
            <w:tcW w:w="2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</w:tcPr>
          <w:p w:rsidRPr="00AF4266" w:rsidR="00D4210C" w:rsidP="00AF4266" w:rsidRDefault="00D4210C" w14:paraId="27E03BA5" w14:textId="77777777">
            <w:pPr>
              <w:spacing w:before="60" w:after="60"/>
              <w:rPr>
                <w:rFonts w:ascii="Calibri" w:hAnsi="Calibri"/>
                <w:b/>
                <w:bCs/>
              </w:rPr>
            </w:pPr>
            <w:r w:rsidRPr="00AF4266">
              <w:rPr>
                <w:rFonts w:ascii="Calibri" w:hAnsi="Calibri"/>
                <w:b/>
                <w:bCs/>
              </w:rPr>
              <w:t>Reference No.</w:t>
            </w:r>
            <w:r w:rsidRPr="00AF4266">
              <w:rPr>
                <w:rFonts w:ascii="Calibri" w:hAnsi="Calibri"/>
                <w:b/>
                <w:bCs/>
              </w:rPr>
              <w:br/>
            </w:r>
            <w:r w:rsidRPr="00AF4266">
              <w:rPr>
                <w:rFonts w:ascii="Calibri" w:hAnsi="Calibri"/>
                <w:b/>
                <w:bCs/>
              </w:rPr>
              <w:t>(if applicable):</w:t>
            </w:r>
          </w:p>
        </w:tc>
        <w:tc>
          <w:tcPr>
            <w:tcW w:w="3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AF4266" w:rsidR="00D4210C" w:rsidP="00AE3771" w:rsidRDefault="00D4210C" w14:paraId="605CEABA" w14:textId="77777777">
            <w:pPr>
              <w:spacing w:before="60" w:after="60"/>
              <w:jc w:val="center"/>
              <w:rPr>
                <w:rFonts w:ascii="Calibri" w:hAnsi="Calibri"/>
              </w:rPr>
            </w:pPr>
          </w:p>
        </w:tc>
      </w:tr>
      <w:tr w:rsidR="00D4210C" w:rsidTr="00A9138F" w14:paraId="25EE1F1B" w14:textId="77777777">
        <w:trPr>
          <w:trHeight w:val="208"/>
        </w:trPr>
        <w:tc>
          <w:tcPr>
            <w:tcW w:w="25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C0C0C0"/>
          </w:tcPr>
          <w:p w:rsidRPr="00AF4266" w:rsidR="00D4210C" w:rsidP="00C805AF" w:rsidRDefault="00D4210C" w14:paraId="5ED69D00" w14:textId="77777777">
            <w:pPr>
              <w:spacing w:before="60" w:after="60"/>
              <w:rPr>
                <w:rFonts w:ascii="Calibri" w:hAnsi="Calibri"/>
                <w:b/>
                <w:bCs/>
              </w:rPr>
            </w:pPr>
            <w:r w:rsidRPr="00AF4266">
              <w:rPr>
                <w:rFonts w:ascii="Calibri" w:hAnsi="Calibri"/>
                <w:b/>
                <w:bCs/>
              </w:rPr>
              <w:t>What is the Proposal?</w:t>
            </w:r>
          </w:p>
        </w:tc>
        <w:tc>
          <w:tcPr>
            <w:tcW w:w="3349" w:type="dxa"/>
            <w:gridSpan w:val="2"/>
            <w:tcBorders>
              <w:left w:val="single" w:color="auto" w:sz="4" w:space="0"/>
            </w:tcBorders>
            <w:shd w:val="clear" w:color="auto" w:fill="C0C0C0"/>
          </w:tcPr>
          <w:p w:rsidRPr="006032A7" w:rsidR="00D4210C" w:rsidP="00C805AF" w:rsidRDefault="00D4210C" w14:paraId="6A51F86B" w14:textId="77777777">
            <w:pPr>
              <w:spacing w:before="60" w:after="60"/>
              <w:jc w:val="center"/>
              <w:rPr>
                <w:b/>
                <w:bCs/>
              </w:rPr>
            </w:pPr>
            <w:r w:rsidRPr="006032A7">
              <w:rPr>
                <w:rFonts w:ascii="Calibri" w:hAnsi="Calibri"/>
                <w:b/>
                <w:bCs/>
              </w:rPr>
              <w:t>Budget &amp; Other</w:t>
            </w:r>
            <w:r w:rsidR="00631F04">
              <w:rPr>
                <w:rFonts w:ascii="Calibri" w:hAnsi="Calibri"/>
                <w:b/>
                <w:bCs/>
              </w:rPr>
              <w:t xml:space="preserve"> significant</w:t>
            </w:r>
            <w:r w:rsidRPr="006032A7">
              <w:rPr>
                <w:rFonts w:ascii="Calibri" w:hAnsi="Calibri"/>
                <w:b/>
                <w:bCs/>
              </w:rPr>
              <w:br/>
            </w:r>
            <w:r w:rsidRPr="006032A7">
              <w:rPr>
                <w:rFonts w:ascii="Calibri" w:hAnsi="Calibri"/>
                <w:b/>
                <w:bCs/>
              </w:rPr>
              <w:t>Financial Decision</w:t>
            </w:r>
          </w:p>
        </w:tc>
        <w:tc>
          <w:tcPr>
            <w:tcW w:w="3349" w:type="dxa"/>
            <w:gridSpan w:val="4"/>
            <w:tcBorders>
              <w:left w:val="single" w:color="auto" w:sz="4" w:space="0"/>
            </w:tcBorders>
            <w:shd w:val="clear" w:color="auto" w:fill="C0C0C0"/>
          </w:tcPr>
          <w:p w:rsidRPr="006032A7" w:rsidR="00D4210C" w:rsidP="00C805AF" w:rsidRDefault="00DD23AF" w14:paraId="65B3FE88" w14:textId="77777777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Corporate </w:t>
            </w:r>
            <w:r w:rsidRPr="006032A7" w:rsidR="00D4210C">
              <w:rPr>
                <w:rFonts w:ascii="Calibri" w:hAnsi="Calibri"/>
                <w:b/>
                <w:bCs/>
              </w:rPr>
              <w:t>Policy</w:t>
            </w:r>
            <w:r>
              <w:rPr>
                <w:rFonts w:ascii="Calibri" w:hAnsi="Calibri"/>
                <w:b/>
                <w:bCs/>
              </w:rPr>
              <w:t>/Plan</w:t>
            </w:r>
            <w:r w:rsidRPr="006032A7" w:rsidR="00D4210C">
              <w:rPr>
                <w:rFonts w:ascii="Calibri" w:hAnsi="Calibri"/>
                <w:b/>
                <w:bCs/>
              </w:rPr>
              <w:br/>
            </w:r>
            <w:r w:rsidRPr="006032A7" w:rsidR="00D4210C">
              <w:rPr>
                <w:rFonts w:ascii="Calibri" w:hAnsi="Calibri"/>
                <w:b/>
                <w:bCs/>
              </w:rPr>
              <w:t>(New or Change)</w:t>
            </w:r>
          </w:p>
        </w:tc>
        <w:tc>
          <w:tcPr>
            <w:tcW w:w="3352" w:type="dxa"/>
            <w:gridSpan w:val="4"/>
            <w:tcBorders>
              <w:left w:val="single" w:color="auto" w:sz="4" w:space="0"/>
            </w:tcBorders>
            <w:shd w:val="clear" w:color="auto" w:fill="C0C0C0"/>
            <w:vAlign w:val="center"/>
          </w:tcPr>
          <w:p w:rsidR="00F627E6" w:rsidP="00F627E6" w:rsidRDefault="00B81603" w14:paraId="45388332" w14:textId="77777777">
            <w:pPr>
              <w:spacing w:before="60" w:after="60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New or Changed </w:t>
            </w:r>
            <w:r w:rsidRPr="006032A7" w:rsidR="00D4210C">
              <w:rPr>
                <w:rFonts w:ascii="Calibri" w:hAnsi="Calibri"/>
                <w:b/>
                <w:bCs/>
              </w:rPr>
              <w:t>HR Policy &amp; Practice</w:t>
            </w:r>
          </w:p>
          <w:p w:rsidRPr="00F627E6" w:rsidR="00F627E6" w:rsidP="00B81603" w:rsidRDefault="00F627E6" w14:paraId="240DDC33" w14:textId="77777777">
            <w:pPr>
              <w:spacing w:before="60" w:after="60"/>
              <w:rPr>
                <w:rFonts w:ascii="Calibri" w:hAnsi="Calibri"/>
                <w:b/>
                <w:bCs/>
              </w:rPr>
            </w:pPr>
          </w:p>
        </w:tc>
        <w:tc>
          <w:tcPr>
            <w:tcW w:w="3356" w:type="dxa"/>
            <w:tcBorders>
              <w:left w:val="single" w:color="auto" w:sz="4" w:space="0"/>
            </w:tcBorders>
            <w:shd w:val="clear" w:color="auto" w:fill="C0C0C0"/>
          </w:tcPr>
          <w:p w:rsidRPr="006032A7" w:rsidR="00D4210C" w:rsidP="00631F04" w:rsidRDefault="00631F04" w14:paraId="42C54B7F" w14:textId="77777777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New or </w:t>
            </w:r>
            <w:r w:rsidRPr="006032A7" w:rsidR="00D4210C">
              <w:rPr>
                <w:rFonts w:ascii="Calibri" w:hAnsi="Calibri"/>
                <w:b/>
                <w:bCs/>
              </w:rPr>
              <w:t>Change</w:t>
            </w:r>
            <w:r>
              <w:rPr>
                <w:rFonts w:ascii="Calibri" w:hAnsi="Calibri"/>
                <w:b/>
                <w:bCs/>
              </w:rPr>
              <w:t>d</w:t>
            </w:r>
            <w:r w:rsidRPr="006032A7" w:rsidR="00D4210C">
              <w:rPr>
                <w:rFonts w:ascii="Calibri" w:hAnsi="Calibri"/>
                <w:b/>
                <w:bCs/>
              </w:rPr>
              <w:t xml:space="preserve"> Service Delivery / Service Design</w:t>
            </w:r>
          </w:p>
        </w:tc>
      </w:tr>
      <w:tr w:rsidR="00984460" w:rsidTr="00AE3771" w14:paraId="2FBA9CCD" w14:textId="77777777">
        <w:trPr>
          <w:trHeight w:val="207"/>
        </w:trPr>
        <w:tc>
          <w:tcPr>
            <w:tcW w:w="2518" w:type="dxa"/>
            <w:vMerge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</w:tcPr>
          <w:p w:rsidRPr="00AF4266" w:rsidR="00984460" w:rsidP="00C805AF" w:rsidRDefault="00984460" w14:paraId="3B2C0BBA" w14:textId="77777777">
            <w:pPr>
              <w:spacing w:before="60" w:after="60"/>
              <w:rPr>
                <w:rFonts w:ascii="Calibri" w:hAnsi="Calibri"/>
                <w:b/>
                <w:bCs/>
              </w:rPr>
            </w:pPr>
          </w:p>
        </w:tc>
        <w:tc>
          <w:tcPr>
            <w:tcW w:w="3349" w:type="dxa"/>
            <w:gridSpan w:val="2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:rsidRPr="00AF4266" w:rsidR="00984460" w:rsidP="00D50D11" w:rsidRDefault="00984460" w14:paraId="23CAABE6" w14:textId="77777777">
            <w:pPr>
              <w:spacing w:before="60" w:after="60"/>
              <w:jc w:val="center"/>
              <w:rPr>
                <w:rFonts w:ascii="Calibri" w:hAnsi="Calibri"/>
              </w:rPr>
            </w:pPr>
            <w:r w:rsidRPr="00AF4266">
              <w:rPr>
                <w:rFonts w:ascii="Calibri" w:hAnsi="Calibri"/>
                <w:szCs w:val="24"/>
              </w:rPr>
              <w:t xml:space="preserve">  No</w:t>
            </w:r>
          </w:p>
        </w:tc>
        <w:tc>
          <w:tcPr>
            <w:tcW w:w="3349" w:type="dxa"/>
            <w:gridSpan w:val="4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:rsidRPr="00AF4266" w:rsidR="00984460" w:rsidP="00D50D11" w:rsidRDefault="00F97A5A" w14:paraId="31315B6A" w14:textId="77777777">
            <w:pPr>
              <w:spacing w:before="60" w:after="60"/>
              <w:jc w:val="center"/>
              <w:rPr>
                <w:rFonts w:ascii="Calibri" w:hAnsi="Calibri"/>
              </w:rPr>
            </w:pPr>
            <w:r w:rsidRPr="00AF4266">
              <w:rPr>
                <w:rFonts w:ascii="Calibri" w:hAnsi="Calibri"/>
                <w:szCs w:val="24"/>
              </w:rPr>
              <w:t>Yes (</w:t>
            </w:r>
            <w:r w:rsidR="00EE7BBD">
              <w:rPr>
                <w:rFonts w:ascii="Calibri" w:hAnsi="Calibri"/>
                <w:szCs w:val="24"/>
              </w:rPr>
              <w:t>Light Touch Review)</w:t>
            </w:r>
          </w:p>
        </w:tc>
        <w:tc>
          <w:tcPr>
            <w:tcW w:w="3352" w:type="dxa"/>
            <w:gridSpan w:val="4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:rsidRPr="00AF4266" w:rsidR="00984460" w:rsidP="00D50D11" w:rsidRDefault="00984460" w14:paraId="4D8CC893" w14:textId="77777777">
            <w:pPr>
              <w:spacing w:before="60" w:after="60"/>
              <w:jc w:val="center"/>
              <w:rPr>
                <w:rFonts w:ascii="Calibri" w:hAnsi="Calibri"/>
              </w:rPr>
            </w:pPr>
            <w:r w:rsidRPr="00AF4266">
              <w:rPr>
                <w:rFonts w:ascii="Calibri" w:hAnsi="Calibri"/>
                <w:szCs w:val="24"/>
              </w:rPr>
              <w:t xml:space="preserve"> No</w:t>
            </w:r>
          </w:p>
        </w:tc>
        <w:tc>
          <w:tcPr>
            <w:tcW w:w="3356" w:type="dxa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:rsidRPr="00AF4266" w:rsidR="00984460" w:rsidP="00D50D11" w:rsidRDefault="00984460" w14:paraId="2CF78BCA" w14:textId="77777777">
            <w:pPr>
              <w:spacing w:before="60" w:after="60"/>
              <w:jc w:val="center"/>
              <w:rPr>
                <w:rFonts w:ascii="Calibri" w:hAnsi="Calibri"/>
              </w:rPr>
            </w:pPr>
            <w:r w:rsidRPr="00AF4266">
              <w:rPr>
                <w:rFonts w:ascii="Calibri" w:hAnsi="Calibri"/>
                <w:szCs w:val="24"/>
              </w:rPr>
              <w:t xml:space="preserve"> No</w:t>
            </w:r>
          </w:p>
        </w:tc>
      </w:tr>
      <w:tr w:rsidRPr="00AF4266" w:rsidR="00631F04" w:rsidTr="00631F04" w14:paraId="066BC96B" w14:textId="77777777">
        <w:trPr>
          <w:trHeight w:val="413"/>
        </w:trPr>
        <w:tc>
          <w:tcPr>
            <w:tcW w:w="25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C0C0C0"/>
          </w:tcPr>
          <w:p w:rsidRPr="00AF4266" w:rsidR="00631F04" w:rsidP="00631F04" w:rsidRDefault="00631F04" w14:paraId="251E24D7" w14:textId="77777777">
            <w:pPr>
              <w:spacing w:before="60" w:after="60"/>
              <w:rPr>
                <w:rFonts w:ascii="Calibri" w:hAnsi="Calibri"/>
                <w:b/>
                <w:bCs/>
              </w:rPr>
            </w:pPr>
            <w:r w:rsidRPr="00AF4266">
              <w:rPr>
                <w:rFonts w:ascii="Calibri" w:hAnsi="Calibri"/>
                <w:b/>
                <w:bCs/>
              </w:rPr>
              <w:t>Who Does the Proposal Affect?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 w:rsidRPr="00AF4266" w:rsidR="00631F04" w:rsidP="00631F04" w:rsidRDefault="00631F04" w14:paraId="107800B5" w14:textId="77777777">
            <w:pPr>
              <w:spacing w:before="60" w:after="6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</w:rPr>
              <w:t>Stakeholders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 w:rsidRPr="00AE3771" w:rsidR="00631F04" w:rsidP="00631F04" w:rsidRDefault="00631F04" w14:paraId="66BFE6DC" w14:textId="77777777">
            <w:pPr>
              <w:spacing w:before="60" w:after="60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Partners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 w:rsidRPr="00AE3771" w:rsidR="00631F04" w:rsidP="00631F04" w:rsidRDefault="00631F04" w14:paraId="6B086E38" w14:textId="77777777">
            <w:pPr>
              <w:spacing w:before="60" w:after="60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Members of </w:t>
            </w:r>
            <w:r>
              <w:rPr>
                <w:rFonts w:ascii="Calibri" w:hAnsi="Calibri"/>
                <w:b/>
                <w:bCs/>
              </w:rPr>
              <w:br/>
            </w:r>
            <w:r>
              <w:rPr>
                <w:rFonts w:ascii="Calibri" w:hAnsi="Calibri"/>
                <w:b/>
                <w:bCs/>
              </w:rPr>
              <w:t>the Public</w:t>
            </w:r>
          </w:p>
        </w:tc>
        <w:tc>
          <w:tcPr>
            <w:tcW w:w="198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 w:rsidRPr="006032A7" w:rsidR="00631F04" w:rsidP="00631F04" w:rsidRDefault="00631F04" w14:paraId="3D79548D" w14:textId="77777777">
            <w:pPr>
              <w:spacing w:before="60" w:after="60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Employees</w:t>
            </w:r>
          </w:p>
        </w:tc>
        <w:tc>
          <w:tcPr>
            <w:tcW w:w="546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 w:rsidRPr="00AF4266" w:rsidR="00631F04" w:rsidP="00631F04" w:rsidRDefault="00631F04" w14:paraId="72AD88F3" w14:textId="77777777">
            <w:pPr>
              <w:spacing w:before="60" w:after="60"/>
              <w:rPr>
                <w:rFonts w:ascii="Calibri" w:hAnsi="Calibri"/>
              </w:rPr>
            </w:pPr>
            <w:r w:rsidRPr="006032A7">
              <w:rPr>
                <w:rFonts w:ascii="Calibri" w:hAnsi="Calibri"/>
                <w:b/>
                <w:bCs/>
              </w:rPr>
              <w:t>Other, please specify:</w:t>
            </w:r>
          </w:p>
        </w:tc>
      </w:tr>
      <w:tr w:rsidRPr="00AF4266" w:rsidR="00631F04" w:rsidTr="00631F04" w14:paraId="203ED9D9" w14:textId="77777777">
        <w:trPr>
          <w:trHeight w:val="412"/>
        </w:trPr>
        <w:tc>
          <w:tcPr>
            <w:tcW w:w="2518" w:type="dxa"/>
            <w:vMerge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</w:tcPr>
          <w:p w:rsidRPr="00AF4266" w:rsidR="00631F04" w:rsidP="00631F04" w:rsidRDefault="00631F04" w14:paraId="701ABA27" w14:textId="77777777">
            <w:pPr>
              <w:spacing w:before="60" w:after="60"/>
              <w:rPr>
                <w:rFonts w:ascii="Calibri" w:hAnsi="Calibri"/>
                <w:b/>
                <w:bCs/>
              </w:rPr>
            </w:pPr>
          </w:p>
        </w:tc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F4266" w:rsidR="00631F04" w:rsidP="00631F04" w:rsidRDefault="00631F04" w14:paraId="4C64516B" w14:textId="77777777">
            <w:pPr>
              <w:spacing w:before="60" w:after="60"/>
              <w:jc w:val="center"/>
              <w:rPr>
                <w:rFonts w:ascii="Calibri" w:hAnsi="Calibri"/>
              </w:rPr>
            </w:pPr>
            <w:r w:rsidRPr="00AF4266">
              <w:rPr>
                <w:rFonts w:ascii="Calibri" w:hAnsi="Calibri"/>
                <w:szCs w:val="24"/>
              </w:rPr>
              <w:t xml:space="preserve">  </w:t>
            </w:r>
            <w:r w:rsidR="0048646B">
              <w:rPr>
                <w:rFonts w:ascii="Calibri" w:hAnsi="Calibri"/>
                <w:szCs w:val="24"/>
              </w:rPr>
              <w:t>Yes</w:t>
            </w:r>
          </w:p>
        </w:tc>
        <w:tc>
          <w:tcPr>
            <w:tcW w:w="198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F4266" w:rsidR="00631F04" w:rsidP="00631F04" w:rsidRDefault="00631F04" w14:paraId="3F945B66" w14:textId="77777777">
            <w:pPr>
              <w:spacing w:before="60" w:after="60"/>
              <w:jc w:val="center"/>
              <w:rPr>
                <w:rFonts w:ascii="Calibri" w:hAnsi="Calibri"/>
              </w:rPr>
            </w:pPr>
            <w:r w:rsidRPr="00AF4266">
              <w:rPr>
                <w:rFonts w:ascii="Calibri" w:hAnsi="Calibri"/>
                <w:szCs w:val="24"/>
              </w:rPr>
              <w:t xml:space="preserve"> </w:t>
            </w:r>
            <w:r w:rsidR="0048646B">
              <w:rPr>
                <w:rFonts w:ascii="Calibri" w:hAnsi="Calibri"/>
                <w:szCs w:val="24"/>
              </w:rPr>
              <w:t>Yes</w:t>
            </w:r>
          </w:p>
        </w:tc>
        <w:tc>
          <w:tcPr>
            <w:tcW w:w="198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F4266" w:rsidR="00631F04" w:rsidP="00631F04" w:rsidRDefault="00631F04" w14:paraId="3983369D" w14:textId="77777777">
            <w:pPr>
              <w:spacing w:before="60" w:after="60"/>
              <w:jc w:val="center"/>
              <w:rPr>
                <w:rFonts w:ascii="Calibri" w:hAnsi="Calibri"/>
              </w:rPr>
            </w:pPr>
            <w:r w:rsidRPr="00AF4266">
              <w:rPr>
                <w:rFonts w:ascii="Calibri" w:hAnsi="Calibri"/>
                <w:szCs w:val="24"/>
              </w:rPr>
              <w:t xml:space="preserve">  </w:t>
            </w:r>
            <w:r w:rsidR="0048646B">
              <w:rPr>
                <w:rFonts w:ascii="Calibri" w:hAnsi="Calibri"/>
                <w:szCs w:val="24"/>
              </w:rPr>
              <w:t>Yes</w:t>
            </w:r>
          </w:p>
        </w:tc>
        <w:tc>
          <w:tcPr>
            <w:tcW w:w="1983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F4266" w:rsidR="00631F04" w:rsidP="00631F04" w:rsidRDefault="0048646B" w14:paraId="79D307B6" w14:textId="77777777">
            <w:pPr>
              <w:spacing w:before="60" w:after="6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Yes</w:t>
            </w:r>
          </w:p>
        </w:tc>
        <w:tc>
          <w:tcPr>
            <w:tcW w:w="546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F4266" w:rsidR="00631F04" w:rsidP="00631F04" w:rsidRDefault="00631F04" w14:paraId="2FDBD9CA" w14:textId="77777777">
            <w:pPr>
              <w:spacing w:before="60" w:after="60"/>
              <w:jc w:val="center"/>
              <w:rPr>
                <w:rFonts w:ascii="Calibri" w:hAnsi="Calibri"/>
              </w:rPr>
            </w:pPr>
          </w:p>
        </w:tc>
      </w:tr>
      <w:tr w:rsidRPr="00613A1C" w:rsidR="00D87119" w:rsidTr="00D87119" w14:paraId="14414158" w14:textId="77777777">
        <w:tblPrEx>
          <w:shd w:val="clear" w:color="auto" w:fill="000000"/>
        </w:tblPrEx>
        <w:tc>
          <w:tcPr>
            <w:tcW w:w="80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</w:tcPr>
          <w:p w:rsidRPr="00613A1C" w:rsidR="00D87119" w:rsidP="00631F04" w:rsidRDefault="00D87119" w14:paraId="26382DE7" w14:textId="77777777">
            <w:pPr>
              <w:spacing w:before="60" w:after="60"/>
            </w:pPr>
            <w:r>
              <w:rPr>
                <w:rFonts w:ascii="Calibri" w:hAnsi="Calibri"/>
                <w:b/>
                <w:bCs/>
              </w:rPr>
              <w:t>T</w:t>
            </w:r>
            <w:r w:rsidRPr="00AF4266">
              <w:rPr>
                <w:rFonts w:ascii="Calibri" w:hAnsi="Calibri"/>
                <w:b/>
                <w:bCs/>
              </w:rPr>
              <w:t>he main aims and projected outcome of this proposal</w:t>
            </w:r>
          </w:p>
        </w:tc>
        <w:tc>
          <w:tcPr>
            <w:tcW w:w="787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</w:tcPr>
          <w:p w:rsidRPr="008A6CAC" w:rsidR="00D87119" w:rsidP="00631F04" w:rsidRDefault="00D87119" w14:paraId="5445C91D" w14:textId="77777777">
            <w:pPr>
              <w:spacing w:before="60" w:after="60"/>
              <w:rPr>
                <w:rFonts w:ascii="Calibri" w:hAnsi="Calibri" w:cs="Calibri"/>
                <w:b/>
              </w:rPr>
            </w:pPr>
            <w:r w:rsidRPr="008A6CAC">
              <w:rPr>
                <w:rFonts w:ascii="Calibri" w:hAnsi="Calibri" w:cs="Calibri"/>
                <w:b/>
              </w:rPr>
              <w:t>Projected Outcome of this Proposal</w:t>
            </w:r>
          </w:p>
        </w:tc>
      </w:tr>
      <w:tr w:rsidRPr="00633622" w:rsidR="006B7044" w:rsidTr="00BA19DD" w14:paraId="79EF953F" w14:textId="77777777">
        <w:tc>
          <w:tcPr>
            <w:tcW w:w="80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12566C" w:rsidP="00631F04" w:rsidRDefault="0012566C" w14:paraId="26747E59" w14:textId="7777777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</w:t>
            </w:r>
            <w:r w:rsidR="002807DB">
              <w:rPr>
                <w:rFonts w:ascii="Calibri" w:hAnsi="Calibri"/>
              </w:rPr>
              <w:t xml:space="preserve">The </w:t>
            </w:r>
            <w:r>
              <w:rPr>
                <w:rFonts w:ascii="Calibri" w:hAnsi="Calibri"/>
              </w:rPr>
              <w:t xml:space="preserve">Corporate Plan </w:t>
            </w:r>
            <w:r w:rsidR="00F97A5A">
              <w:rPr>
                <w:rFonts w:ascii="Calibri" w:hAnsi="Calibri"/>
              </w:rPr>
              <w:t>Light-touch review</w:t>
            </w:r>
            <w:r>
              <w:rPr>
                <w:rFonts w:ascii="Calibri" w:hAnsi="Calibri"/>
              </w:rPr>
              <w:t xml:space="preserve"> </w:t>
            </w:r>
            <w:r w:rsidR="002807DB">
              <w:rPr>
                <w:rFonts w:ascii="Calibri" w:hAnsi="Calibri"/>
              </w:rPr>
              <w:t xml:space="preserve">recommendations with </w:t>
            </w:r>
            <w:r>
              <w:rPr>
                <w:rFonts w:ascii="Calibri" w:hAnsi="Calibri"/>
              </w:rPr>
              <w:t>no change in</w:t>
            </w:r>
            <w:r w:rsidR="006B1F43">
              <w:rPr>
                <w:rFonts w:ascii="Calibri" w:hAnsi="Calibri"/>
              </w:rPr>
              <w:t xml:space="preserve"> the main</w:t>
            </w:r>
            <w:r>
              <w:rPr>
                <w:rFonts w:ascii="Calibri" w:hAnsi="Calibri"/>
              </w:rPr>
              <w:t xml:space="preserve"> five outcomes</w:t>
            </w:r>
            <w:r w:rsidR="00F97A5A">
              <w:rPr>
                <w:rFonts w:ascii="Calibri" w:hAnsi="Calibri"/>
              </w:rPr>
              <w:t>:</w:t>
            </w:r>
          </w:p>
          <w:p w:rsidR="0012566C" w:rsidP="00631F04" w:rsidRDefault="0012566C" w14:paraId="5E1FEAB5" w14:textId="77777777">
            <w:pPr>
              <w:rPr>
                <w:rFonts w:ascii="Calibri" w:hAnsi="Calibri"/>
              </w:rPr>
            </w:pPr>
          </w:p>
          <w:p w:rsidRPr="0012566C" w:rsidR="0012566C" w:rsidP="00F97A5A" w:rsidRDefault="0012566C" w14:paraId="097BFB72" w14:textId="77777777">
            <w:pPr>
              <w:numPr>
                <w:ilvl w:val="0"/>
                <w:numId w:val="18"/>
              </w:numPr>
              <w:rPr>
                <w:rFonts w:ascii="Calibri" w:hAnsi="Calibri"/>
              </w:rPr>
            </w:pPr>
            <w:r w:rsidRPr="0012566C">
              <w:rPr>
                <w:rFonts w:ascii="Calibri" w:hAnsi="Calibri"/>
              </w:rPr>
              <w:t>The historic environment makes a real difference to more people’s lives</w:t>
            </w:r>
          </w:p>
          <w:p w:rsidRPr="0012566C" w:rsidR="0012566C" w:rsidP="00F97A5A" w:rsidRDefault="0012566C" w14:paraId="746A0825" w14:textId="77777777">
            <w:pPr>
              <w:numPr>
                <w:ilvl w:val="0"/>
                <w:numId w:val="18"/>
              </w:numPr>
              <w:rPr>
                <w:rFonts w:ascii="Calibri" w:hAnsi="Calibri"/>
              </w:rPr>
            </w:pPr>
            <w:r w:rsidRPr="0012566C">
              <w:rPr>
                <w:rFonts w:ascii="Calibri" w:hAnsi="Calibri"/>
              </w:rPr>
              <w:t xml:space="preserve">The historic environment is looked after, </w:t>
            </w:r>
            <w:proofErr w:type="gramStart"/>
            <w:r w:rsidRPr="0012566C">
              <w:rPr>
                <w:rFonts w:ascii="Calibri" w:hAnsi="Calibri"/>
              </w:rPr>
              <w:t>protected</w:t>
            </w:r>
            <w:proofErr w:type="gramEnd"/>
            <w:r w:rsidRPr="0012566C">
              <w:rPr>
                <w:rFonts w:ascii="Calibri" w:hAnsi="Calibri"/>
              </w:rPr>
              <w:t xml:space="preserve"> and managed for the generations to come </w:t>
            </w:r>
          </w:p>
          <w:p w:rsidRPr="0012566C" w:rsidR="0012566C" w:rsidP="00F97A5A" w:rsidRDefault="0012566C" w14:paraId="22C77B70" w14:textId="77777777">
            <w:pPr>
              <w:numPr>
                <w:ilvl w:val="0"/>
                <w:numId w:val="18"/>
              </w:numPr>
              <w:rPr>
                <w:rFonts w:ascii="Calibri" w:hAnsi="Calibri"/>
              </w:rPr>
            </w:pPr>
            <w:r w:rsidRPr="0012566C">
              <w:rPr>
                <w:rFonts w:ascii="Calibri" w:hAnsi="Calibri"/>
              </w:rPr>
              <w:t xml:space="preserve">The historic environment makes a broader contribution to the economy of Scotland and its people </w:t>
            </w:r>
          </w:p>
          <w:p w:rsidRPr="0012566C" w:rsidR="0012566C" w:rsidP="00F97A5A" w:rsidRDefault="0012566C" w14:paraId="59D7453D" w14:textId="77777777">
            <w:pPr>
              <w:numPr>
                <w:ilvl w:val="0"/>
                <w:numId w:val="18"/>
              </w:numPr>
              <w:rPr>
                <w:rFonts w:ascii="Calibri" w:hAnsi="Calibri"/>
              </w:rPr>
            </w:pPr>
            <w:r w:rsidRPr="0012566C">
              <w:rPr>
                <w:rFonts w:ascii="Calibri" w:hAnsi="Calibri"/>
              </w:rPr>
              <w:lastRenderedPageBreak/>
              <w:t>The historic environment inspires a creative and successful Scotland</w:t>
            </w:r>
          </w:p>
          <w:p w:rsidRPr="0012566C" w:rsidR="0012566C" w:rsidP="00F97A5A" w:rsidRDefault="0012566C" w14:paraId="32880EED" w14:textId="77777777">
            <w:pPr>
              <w:numPr>
                <w:ilvl w:val="0"/>
                <w:numId w:val="18"/>
              </w:numPr>
              <w:rPr>
                <w:rFonts w:ascii="Calibri" w:hAnsi="Calibri"/>
              </w:rPr>
            </w:pPr>
            <w:r w:rsidRPr="0012566C">
              <w:rPr>
                <w:rFonts w:ascii="Calibri" w:hAnsi="Calibri"/>
              </w:rPr>
              <w:t xml:space="preserve">The historic environment is cared for and championed by a high-performing organisation  </w:t>
            </w:r>
          </w:p>
          <w:p w:rsidRPr="0012566C" w:rsidR="0012566C" w:rsidP="00F97A5A" w:rsidRDefault="0012566C" w14:paraId="28B164CE" w14:textId="77777777">
            <w:pPr>
              <w:rPr>
                <w:rFonts w:ascii="Calibri" w:hAnsi="Calibri"/>
              </w:rPr>
            </w:pPr>
          </w:p>
          <w:p w:rsidRPr="00633622" w:rsidR="0012566C" w:rsidP="00631F04" w:rsidRDefault="0012566C" w14:paraId="3874E9FC" w14:textId="77777777">
            <w:pPr>
              <w:rPr>
                <w:rFonts w:ascii="Calibri" w:hAnsi="Calibri"/>
              </w:rPr>
            </w:pPr>
          </w:p>
        </w:tc>
        <w:tc>
          <w:tcPr>
            <w:tcW w:w="787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6B7044" w:rsidP="00631F04" w:rsidRDefault="006B7044" w14:paraId="78413665" w14:textId="77777777">
            <w:pPr>
              <w:rPr>
                <w:rFonts w:ascii="Calibri" w:hAnsi="Calibri"/>
              </w:rPr>
            </w:pPr>
          </w:p>
          <w:p w:rsidRPr="00633622" w:rsidR="0012566C" w:rsidP="00631F04" w:rsidRDefault="0012566C" w14:paraId="78D0B653" w14:textId="77777777">
            <w:pPr>
              <w:rPr>
                <w:rFonts w:ascii="Calibri" w:hAnsi="Calibri"/>
              </w:rPr>
            </w:pPr>
            <w:r w:rsidRPr="0012566C">
              <w:rPr>
                <w:rFonts w:ascii="Calibri" w:hAnsi="Calibri"/>
              </w:rPr>
              <w:t>The outcomes are still relevant and demonstrate the value of the historic environment and our work.</w:t>
            </w:r>
            <w:r>
              <w:rPr>
                <w:rFonts w:ascii="Calibri" w:hAnsi="Calibri"/>
              </w:rPr>
              <w:t xml:space="preserve"> A light touch review </w:t>
            </w:r>
            <w:r w:rsidR="0064627B">
              <w:rPr>
                <w:rFonts w:ascii="Calibri" w:hAnsi="Calibri"/>
              </w:rPr>
              <w:t xml:space="preserve">has identified need to strengthen the plan in a few areas including </w:t>
            </w:r>
            <w:r w:rsidRPr="0012566C">
              <w:rPr>
                <w:rFonts w:ascii="Calibri" w:hAnsi="Calibri"/>
              </w:rPr>
              <w:t xml:space="preserve">net-zero, communities, and equalities to reflect shifts in work or policy priorities over the last three years.  </w:t>
            </w:r>
          </w:p>
        </w:tc>
      </w:tr>
    </w:tbl>
    <w:p w:rsidR="00D87119" w:rsidP="00D87119" w:rsidRDefault="005008DE" w14:paraId="773D7EE8" w14:textId="77777777">
      <w:r>
        <w:br w:type="page"/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5919"/>
      </w:tblGrid>
      <w:tr w:rsidRPr="00AF4266" w:rsidR="00D87119" w:rsidTr="008A6CAC" w14:paraId="15C937DF" w14:textId="77777777">
        <w:tc>
          <w:tcPr>
            <w:tcW w:w="15919" w:type="dxa"/>
            <w:tcBorders>
              <w:bottom w:val="single" w:color="auto" w:sz="4" w:space="0"/>
            </w:tcBorders>
            <w:shd w:val="clear" w:color="auto" w:fill="000000"/>
          </w:tcPr>
          <w:p w:rsidRPr="00AF4266" w:rsidR="00D87119" w:rsidP="008A6CAC" w:rsidRDefault="00D87119" w14:paraId="0D3A6F37" w14:textId="77777777">
            <w:pPr>
              <w:tabs>
                <w:tab w:val="left" w:pos="3261"/>
              </w:tabs>
              <w:spacing w:before="60" w:after="60"/>
              <w:ind w:left="3261" w:hanging="3261"/>
              <w:rPr>
                <w:rFonts w:ascii="Calibri" w:hAnsi="Calibri"/>
                <w:b/>
                <w:bCs/>
                <w:color w:val="FFFFFF"/>
              </w:rPr>
            </w:pPr>
            <w:r w:rsidRPr="00AF4266">
              <w:rPr>
                <w:rFonts w:ascii="Calibri" w:hAnsi="Calibri"/>
                <w:b/>
                <w:bCs/>
                <w:color w:val="FFFFFF"/>
              </w:rPr>
              <w:t xml:space="preserve">SECTION </w:t>
            </w:r>
            <w:r>
              <w:rPr>
                <w:rFonts w:ascii="Calibri" w:hAnsi="Calibri"/>
                <w:b/>
                <w:bCs/>
                <w:color w:val="FFFFFF"/>
              </w:rPr>
              <w:t>TWO</w:t>
            </w:r>
            <w:r w:rsidRPr="00AF4266">
              <w:rPr>
                <w:rFonts w:ascii="Calibri" w:hAnsi="Calibri"/>
                <w:b/>
                <w:bCs/>
                <w:color w:val="FFFFFF"/>
              </w:rPr>
              <w:t>:  ASSESSING THE IMPACT</w:t>
            </w:r>
          </w:p>
        </w:tc>
      </w:tr>
    </w:tbl>
    <w:p w:rsidRPr="00D41383" w:rsidR="00D87119" w:rsidP="00D87119" w:rsidRDefault="00D87119" w14:paraId="637123E7" w14:textId="77777777">
      <w:pPr>
        <w:rPr>
          <w:sz w:val="10"/>
          <w:szCs w:val="6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595959"/>
        <w:tblLook w:val="01E0" w:firstRow="1" w:lastRow="1" w:firstColumn="1" w:lastColumn="1" w:noHBand="0" w:noVBand="0"/>
      </w:tblPr>
      <w:tblGrid>
        <w:gridCol w:w="15919"/>
      </w:tblGrid>
      <w:tr w:rsidRPr="00AC7A78" w:rsidR="00D87119" w:rsidTr="008A6CAC" w14:paraId="3EF157D2" w14:textId="77777777">
        <w:tc>
          <w:tcPr>
            <w:tcW w:w="15919" w:type="dxa"/>
            <w:shd w:val="clear" w:color="auto" w:fill="595959"/>
          </w:tcPr>
          <w:p w:rsidRPr="00AC7A78" w:rsidR="00D87119" w:rsidP="0047086A" w:rsidRDefault="00D87119" w14:paraId="067B301C" w14:textId="77777777">
            <w:pPr>
              <w:tabs>
                <w:tab w:val="left" w:pos="3686"/>
              </w:tabs>
              <w:spacing w:before="60" w:after="60"/>
              <w:ind w:left="3686" w:hanging="3686"/>
              <w:rPr>
                <w:rFonts w:ascii="Calibri" w:hAnsi="Calibri"/>
                <w:b/>
                <w:color w:val="FFFFFF"/>
                <w:szCs w:val="24"/>
              </w:rPr>
            </w:pPr>
            <w:r w:rsidRPr="00AC7A78">
              <w:rPr>
                <w:rFonts w:ascii="Calibri" w:hAnsi="Calibri"/>
                <w:b/>
                <w:bCs/>
                <w:color w:val="FFFFFF"/>
                <w:szCs w:val="24"/>
              </w:rPr>
              <w:t>Equality Protected Characteristics:</w:t>
            </w:r>
            <w:r w:rsidRPr="00AC7A78">
              <w:rPr>
                <w:rFonts w:ascii="Calibri" w:hAnsi="Calibri"/>
                <w:b/>
                <w:bCs/>
                <w:color w:val="FFFFFF"/>
                <w:szCs w:val="24"/>
              </w:rPr>
              <w:tab/>
            </w:r>
            <w:r w:rsidRPr="00AC7A78">
              <w:rPr>
                <w:rFonts w:ascii="Calibri" w:hAnsi="Calibri"/>
                <w:b/>
                <w:bCs/>
                <w:color w:val="FFFFFF"/>
                <w:szCs w:val="24"/>
              </w:rPr>
              <w:t>What will the impact of implementing this proposal be on people who share characteristics protected by the Equality Act 2010</w:t>
            </w:r>
            <w:r w:rsidR="0047086A">
              <w:rPr>
                <w:rFonts w:ascii="Calibri" w:hAnsi="Calibri"/>
                <w:b/>
                <w:bCs/>
                <w:color w:val="FFFFFF"/>
                <w:szCs w:val="24"/>
              </w:rPr>
              <w:t xml:space="preserve">.   Quantitative and qualitative information should be considered in determining any impact.    </w:t>
            </w:r>
          </w:p>
        </w:tc>
      </w:tr>
    </w:tbl>
    <w:p w:rsidR="00D87119" w:rsidP="00D87119" w:rsidRDefault="00D87119" w14:paraId="4BC2EF3A" w14:textId="77777777">
      <w:pPr>
        <w:rPr>
          <w:rFonts w:ascii="Calibri" w:hAnsi="Calibri"/>
          <w:szCs w:val="24"/>
        </w:rPr>
      </w:pPr>
    </w:p>
    <w:p w:rsidR="007378F9" w:rsidP="00D87119" w:rsidRDefault="007378F9" w14:paraId="1060590B" w14:textId="77777777">
      <w:pPr>
        <w:rPr>
          <w:rFonts w:ascii="Calibri" w:hAnsi="Calibri"/>
          <w:szCs w:val="24"/>
        </w:rPr>
      </w:pPr>
    </w:p>
    <w:p w:rsidR="008969E6" w:rsidP="00D87119" w:rsidRDefault="008969E6" w14:paraId="5B44ADB9" w14:textId="77777777">
      <w:pPr>
        <w:rPr>
          <w:rFonts w:ascii="Calibri" w:hAnsi="Calibri"/>
          <w:szCs w:val="24"/>
        </w:rPr>
      </w:pPr>
    </w:p>
    <w:p w:rsidRPr="00AC7A78" w:rsidR="008969E6" w:rsidP="00D87119" w:rsidRDefault="008969E6" w14:paraId="74C96AEB" w14:textId="77777777">
      <w:pPr>
        <w:rPr>
          <w:rFonts w:ascii="Calibri" w:hAnsi="Calibri"/>
          <w:szCs w:val="24"/>
        </w:rPr>
      </w:pPr>
    </w:p>
    <w:tbl>
      <w:tblPr>
        <w:tblW w:w="159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3749"/>
        <w:gridCol w:w="1486"/>
        <w:gridCol w:w="1486"/>
        <w:gridCol w:w="1486"/>
        <w:gridCol w:w="7724"/>
      </w:tblGrid>
      <w:tr w:rsidRPr="00AF4266" w:rsidR="00D87119" w:rsidTr="008A6CAC" w14:paraId="413A3AAC" w14:textId="77777777">
        <w:tc>
          <w:tcPr>
            <w:tcW w:w="3749" w:type="dxa"/>
            <w:shd w:val="clear" w:color="auto" w:fill="C0C0C0"/>
            <w:vAlign w:val="center"/>
          </w:tcPr>
          <w:p w:rsidRPr="00AF4266" w:rsidR="00D87119" w:rsidP="008A6CAC" w:rsidRDefault="00D87119" w14:paraId="6E17BBF8" w14:textId="77777777">
            <w:pPr>
              <w:spacing w:before="60" w:after="60"/>
              <w:rPr>
                <w:rFonts w:ascii="Calibri" w:hAnsi="Calibri"/>
                <w:b/>
                <w:bCs/>
              </w:rPr>
            </w:pPr>
            <w:r w:rsidRPr="00AF4266">
              <w:rPr>
                <w:rFonts w:ascii="Calibri" w:hAnsi="Calibri"/>
                <w:b/>
                <w:bCs/>
              </w:rPr>
              <w:t>Protected Characteristic</w:t>
            </w:r>
          </w:p>
        </w:tc>
        <w:tc>
          <w:tcPr>
            <w:tcW w:w="1486" w:type="dxa"/>
            <w:shd w:val="clear" w:color="auto" w:fill="C0C0C0"/>
            <w:vAlign w:val="center"/>
          </w:tcPr>
          <w:p w:rsidRPr="00AF4266" w:rsidR="00D87119" w:rsidP="008A6CAC" w:rsidRDefault="00D87119" w14:paraId="1F930A03" w14:textId="77777777">
            <w:pPr>
              <w:spacing w:before="60" w:after="60"/>
              <w:jc w:val="center"/>
              <w:rPr>
                <w:rFonts w:ascii="Calibri" w:hAnsi="Calibri"/>
                <w:b/>
                <w:bCs/>
              </w:rPr>
            </w:pPr>
            <w:r w:rsidRPr="00AF4266">
              <w:rPr>
                <w:rFonts w:ascii="Calibri" w:hAnsi="Calibri"/>
                <w:b/>
                <w:bCs/>
              </w:rPr>
              <w:t>Neutral</w:t>
            </w:r>
            <w:r w:rsidRPr="00AF4266">
              <w:rPr>
                <w:rFonts w:ascii="Calibri" w:hAnsi="Calibri"/>
                <w:b/>
                <w:bCs/>
              </w:rPr>
              <w:br/>
            </w:r>
            <w:r w:rsidRPr="00AF4266">
              <w:rPr>
                <w:rFonts w:ascii="Calibri" w:hAnsi="Calibri"/>
                <w:b/>
                <w:bCs/>
              </w:rPr>
              <w:t>Impact</w:t>
            </w:r>
          </w:p>
        </w:tc>
        <w:tc>
          <w:tcPr>
            <w:tcW w:w="1486" w:type="dxa"/>
            <w:shd w:val="clear" w:color="auto" w:fill="C0C0C0"/>
            <w:vAlign w:val="center"/>
          </w:tcPr>
          <w:p w:rsidRPr="00AF4266" w:rsidR="00D87119" w:rsidP="008A6CAC" w:rsidRDefault="00D87119" w14:paraId="66F3E4BD" w14:textId="77777777">
            <w:pPr>
              <w:spacing w:before="60" w:after="60"/>
              <w:jc w:val="center"/>
              <w:rPr>
                <w:rFonts w:ascii="Calibri" w:hAnsi="Calibri"/>
                <w:b/>
                <w:bCs/>
              </w:rPr>
            </w:pPr>
            <w:r w:rsidRPr="00AF4266">
              <w:rPr>
                <w:rFonts w:ascii="Calibri" w:hAnsi="Calibri"/>
                <w:b/>
                <w:bCs/>
              </w:rPr>
              <w:t>Positive</w:t>
            </w:r>
            <w:r w:rsidRPr="00AF4266">
              <w:rPr>
                <w:rFonts w:ascii="Calibri" w:hAnsi="Calibri"/>
                <w:b/>
                <w:bCs/>
              </w:rPr>
              <w:br/>
            </w:r>
            <w:r w:rsidRPr="00AF4266">
              <w:rPr>
                <w:rFonts w:ascii="Calibri" w:hAnsi="Calibri"/>
                <w:b/>
                <w:bCs/>
              </w:rPr>
              <w:t>Impact</w:t>
            </w:r>
          </w:p>
        </w:tc>
        <w:tc>
          <w:tcPr>
            <w:tcW w:w="1486" w:type="dxa"/>
            <w:shd w:val="clear" w:color="auto" w:fill="C0C0C0"/>
            <w:vAlign w:val="center"/>
          </w:tcPr>
          <w:p w:rsidRPr="00AF4266" w:rsidR="00D87119" w:rsidP="008A6CAC" w:rsidRDefault="00D87119" w14:paraId="359B03B9" w14:textId="77777777">
            <w:pPr>
              <w:spacing w:before="60" w:after="60"/>
              <w:jc w:val="center"/>
              <w:rPr>
                <w:rFonts w:ascii="Calibri" w:hAnsi="Calibri"/>
                <w:b/>
                <w:bCs/>
              </w:rPr>
            </w:pPr>
            <w:r w:rsidRPr="00AF4266">
              <w:rPr>
                <w:rFonts w:ascii="Calibri" w:hAnsi="Calibri"/>
                <w:b/>
                <w:bCs/>
              </w:rPr>
              <w:t>Negative</w:t>
            </w:r>
            <w:r w:rsidRPr="00AF4266">
              <w:rPr>
                <w:rFonts w:ascii="Calibri" w:hAnsi="Calibri"/>
                <w:b/>
                <w:bCs/>
              </w:rPr>
              <w:br/>
            </w:r>
            <w:r w:rsidRPr="00AF4266">
              <w:rPr>
                <w:rFonts w:ascii="Calibri" w:hAnsi="Calibri"/>
                <w:b/>
                <w:bCs/>
              </w:rPr>
              <w:t>Impact</w:t>
            </w:r>
          </w:p>
        </w:tc>
        <w:tc>
          <w:tcPr>
            <w:tcW w:w="7724" w:type="dxa"/>
            <w:shd w:val="clear" w:color="auto" w:fill="C0C0C0"/>
            <w:vAlign w:val="center"/>
          </w:tcPr>
          <w:p w:rsidRPr="00AF4266" w:rsidR="00D87119" w:rsidP="00F02EF1" w:rsidRDefault="00D87119" w14:paraId="16EA9A9D" w14:textId="77777777">
            <w:pPr>
              <w:spacing w:before="60" w:after="60"/>
              <w:rPr>
                <w:rFonts w:ascii="Calibri" w:hAnsi="Calibri"/>
                <w:b/>
                <w:bCs/>
              </w:rPr>
            </w:pPr>
            <w:r w:rsidRPr="00AF4266">
              <w:rPr>
                <w:rFonts w:ascii="Calibri" w:hAnsi="Calibri"/>
                <w:b/>
                <w:bCs/>
              </w:rPr>
              <w:t xml:space="preserve">Please provide </w:t>
            </w:r>
            <w:r w:rsidR="00F02EF1">
              <w:rPr>
                <w:rFonts w:ascii="Calibri" w:hAnsi="Calibri"/>
                <w:b/>
                <w:bCs/>
              </w:rPr>
              <w:t xml:space="preserve">information on how </w:t>
            </w:r>
            <w:r w:rsidRPr="00AF4266">
              <w:rPr>
                <w:rFonts w:ascii="Calibri" w:hAnsi="Calibri"/>
                <w:b/>
                <w:bCs/>
              </w:rPr>
              <w:t>the impact on this protected characteristic</w:t>
            </w:r>
            <w:r w:rsidR="00F02EF1">
              <w:rPr>
                <w:rFonts w:ascii="Calibri" w:hAnsi="Calibri"/>
                <w:b/>
                <w:bCs/>
              </w:rPr>
              <w:t xml:space="preserve"> was identified and arrived at</w:t>
            </w:r>
            <w:r w:rsidRPr="00AF4266">
              <w:rPr>
                <w:rFonts w:ascii="Calibri" w:hAnsi="Calibri"/>
                <w:b/>
                <w:bCs/>
              </w:rPr>
              <w:t>.</w:t>
            </w:r>
          </w:p>
        </w:tc>
      </w:tr>
      <w:tr w:rsidRPr="00AF4266" w:rsidR="002807DB" w:rsidTr="008A6CAC" w14:paraId="37A54EA3" w14:textId="77777777">
        <w:tc>
          <w:tcPr>
            <w:tcW w:w="3749" w:type="dxa"/>
            <w:shd w:val="clear" w:color="auto" w:fill="C0C0C0"/>
          </w:tcPr>
          <w:p w:rsidRPr="00AF4266" w:rsidR="002807DB" w:rsidP="008A6CAC" w:rsidRDefault="002807DB" w14:paraId="71E9B6D1" w14:textId="77777777">
            <w:pPr>
              <w:spacing w:before="60" w:after="60"/>
              <w:rPr>
                <w:rFonts w:ascii="Calibri" w:hAnsi="Calibri"/>
                <w:b/>
                <w:bCs/>
              </w:rPr>
            </w:pPr>
            <w:r w:rsidRPr="00AF4266">
              <w:rPr>
                <w:rFonts w:ascii="Calibri" w:hAnsi="Calibri"/>
                <w:b/>
                <w:bCs/>
              </w:rPr>
              <w:t>Age</w:t>
            </w:r>
          </w:p>
        </w:tc>
        <w:tc>
          <w:tcPr>
            <w:tcW w:w="1486" w:type="dxa"/>
            <w:shd w:val="clear" w:color="auto" w:fill="auto"/>
          </w:tcPr>
          <w:p w:rsidRPr="006B1F43" w:rsidR="002807DB" w:rsidP="008A6CAC" w:rsidRDefault="002807DB" w14:paraId="2E176411" w14:textId="77777777">
            <w:pPr>
              <w:spacing w:before="60" w:after="60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486" w:type="dxa"/>
            <w:shd w:val="clear" w:color="auto" w:fill="auto"/>
          </w:tcPr>
          <w:p w:rsidRPr="00AF4266" w:rsidR="002807DB" w:rsidP="008A6CAC" w:rsidRDefault="002807DB" w14:paraId="5266A8A1" w14:textId="77777777">
            <w:pPr>
              <w:spacing w:before="60" w:after="60"/>
              <w:jc w:val="center"/>
              <w:rPr>
                <w:rFonts w:ascii="Calibri" w:hAnsi="Calibri"/>
              </w:rPr>
            </w:pPr>
            <w:r w:rsidRPr="006B1F43">
              <w:rPr>
                <w:rFonts w:ascii="Calibri" w:hAnsi="Calibri"/>
                <w:sz w:val="28"/>
                <w:szCs w:val="28"/>
              </w:rPr>
              <w:t>x</w:t>
            </w:r>
          </w:p>
        </w:tc>
        <w:tc>
          <w:tcPr>
            <w:tcW w:w="1486" w:type="dxa"/>
            <w:shd w:val="clear" w:color="auto" w:fill="auto"/>
          </w:tcPr>
          <w:p w:rsidRPr="00AF4266" w:rsidR="002807DB" w:rsidP="008A6CAC" w:rsidRDefault="002807DB" w14:paraId="47601B21" w14:textId="77777777">
            <w:pPr>
              <w:spacing w:before="60" w:after="60"/>
              <w:jc w:val="center"/>
              <w:rPr>
                <w:rFonts w:ascii="Calibri" w:hAnsi="Calibri"/>
              </w:rPr>
            </w:pPr>
          </w:p>
        </w:tc>
        <w:tc>
          <w:tcPr>
            <w:tcW w:w="7724" w:type="dxa"/>
            <w:vMerge w:val="restart"/>
            <w:shd w:val="clear" w:color="auto" w:fill="auto"/>
          </w:tcPr>
          <w:p w:rsidRPr="00AF4266" w:rsidR="002807DB" w:rsidP="008A6CAC" w:rsidRDefault="00F8202C" w14:paraId="4CFD9761" w14:textId="77777777">
            <w:pPr>
              <w:spacing w:before="60" w:after="60"/>
              <w:rPr>
                <w:rFonts w:ascii="Calibri" w:hAnsi="Calibri"/>
              </w:rPr>
            </w:pPr>
            <w:r w:rsidRPr="00F8202C">
              <w:rPr>
                <w:rFonts w:ascii="Calibri" w:hAnsi="Calibri"/>
              </w:rPr>
              <w:t>The Corporate Plan Heritage for All and outcome one with its focus on “</w:t>
            </w:r>
            <w:r w:rsidRPr="00F8202C">
              <w:rPr>
                <w:rFonts w:ascii="Calibri" w:hAnsi="Calibri"/>
                <w:i/>
                <w:iCs/>
              </w:rPr>
              <w:t>making a real difference to people’s lives</w:t>
            </w:r>
            <w:r w:rsidRPr="00F8202C">
              <w:rPr>
                <w:rFonts w:ascii="Calibri" w:hAnsi="Calibri"/>
              </w:rPr>
              <w:t xml:space="preserve">”. It aligns </w:t>
            </w:r>
            <w:r w:rsidR="0064627B">
              <w:rPr>
                <w:rFonts w:ascii="Calibri" w:hAnsi="Calibri"/>
              </w:rPr>
              <w:t xml:space="preserve">closely </w:t>
            </w:r>
            <w:r w:rsidRPr="00F8202C">
              <w:rPr>
                <w:rFonts w:ascii="Calibri" w:hAnsi="Calibri"/>
              </w:rPr>
              <w:t>with our Equality outcomes</w:t>
            </w:r>
            <w:r w:rsidR="0064627B">
              <w:rPr>
                <w:rFonts w:ascii="Calibri" w:hAnsi="Calibri"/>
              </w:rPr>
              <w:t xml:space="preserve"> (specifically the Our Society outcome)</w:t>
            </w:r>
            <w:r w:rsidRPr="00F8202C">
              <w:rPr>
                <w:rFonts w:ascii="Calibri" w:hAnsi="Calibri"/>
              </w:rPr>
              <w:t>. There is no evidence the light-touch review will have negative impacts on people with protected characteristics</w:t>
            </w:r>
            <w:r w:rsidR="0064627B">
              <w:rPr>
                <w:rFonts w:ascii="Calibri" w:hAnsi="Calibri"/>
              </w:rPr>
              <w:t>, on the contrary the proposed changes are likely to bring greater prominence to our commitment to equality, diversity, and inclusion</w:t>
            </w:r>
            <w:r w:rsidRPr="00F8202C">
              <w:rPr>
                <w:rFonts w:ascii="Calibri" w:hAnsi="Calibri"/>
              </w:rPr>
              <w:t xml:space="preserve">. The Corporate Plan is a valuable tool to highlight HES responsibility to promote diversity, and this has the potential to deliver long-term positive impacts.   </w:t>
            </w:r>
          </w:p>
        </w:tc>
      </w:tr>
      <w:tr w:rsidRPr="00AF4266" w:rsidR="002807DB" w:rsidTr="008A6CAC" w14:paraId="3CFD842C" w14:textId="77777777">
        <w:tc>
          <w:tcPr>
            <w:tcW w:w="3749" w:type="dxa"/>
            <w:shd w:val="clear" w:color="auto" w:fill="C0C0C0"/>
          </w:tcPr>
          <w:p w:rsidRPr="00AF4266" w:rsidR="002807DB" w:rsidP="008A6CAC" w:rsidRDefault="002807DB" w14:paraId="5BC69A5B" w14:textId="77777777">
            <w:pPr>
              <w:spacing w:before="60" w:after="60"/>
              <w:rPr>
                <w:rFonts w:ascii="Calibri" w:hAnsi="Calibri"/>
                <w:b/>
                <w:bCs/>
              </w:rPr>
            </w:pPr>
            <w:r w:rsidRPr="00AF4266">
              <w:rPr>
                <w:rFonts w:ascii="Calibri" w:hAnsi="Calibri"/>
                <w:b/>
                <w:bCs/>
              </w:rPr>
              <w:t>Disability</w:t>
            </w:r>
          </w:p>
        </w:tc>
        <w:tc>
          <w:tcPr>
            <w:tcW w:w="1486" w:type="dxa"/>
            <w:shd w:val="clear" w:color="auto" w:fill="auto"/>
          </w:tcPr>
          <w:p w:rsidRPr="00AF4266" w:rsidR="002807DB" w:rsidP="008A6CAC" w:rsidRDefault="002807DB" w14:paraId="6D1C7869" w14:textId="77777777">
            <w:pPr>
              <w:spacing w:before="60" w:after="60"/>
              <w:jc w:val="center"/>
              <w:rPr>
                <w:rFonts w:ascii="Calibri" w:hAnsi="Calibri"/>
              </w:rPr>
            </w:pPr>
          </w:p>
        </w:tc>
        <w:tc>
          <w:tcPr>
            <w:tcW w:w="1486" w:type="dxa"/>
            <w:shd w:val="clear" w:color="auto" w:fill="auto"/>
          </w:tcPr>
          <w:p w:rsidRPr="00AF4266" w:rsidR="002807DB" w:rsidP="008A6CAC" w:rsidRDefault="002807DB" w14:paraId="78444ECD" w14:textId="77777777">
            <w:pPr>
              <w:spacing w:before="60" w:after="60"/>
              <w:jc w:val="center"/>
              <w:rPr>
                <w:rFonts w:ascii="Calibri" w:hAnsi="Calibri"/>
              </w:rPr>
            </w:pPr>
            <w:r w:rsidRPr="006B1F43">
              <w:rPr>
                <w:rFonts w:ascii="Calibri" w:hAnsi="Calibri"/>
                <w:sz w:val="28"/>
                <w:szCs w:val="28"/>
              </w:rPr>
              <w:t>x</w:t>
            </w:r>
          </w:p>
        </w:tc>
        <w:tc>
          <w:tcPr>
            <w:tcW w:w="1486" w:type="dxa"/>
            <w:shd w:val="clear" w:color="auto" w:fill="auto"/>
          </w:tcPr>
          <w:p w:rsidRPr="00AF4266" w:rsidR="002807DB" w:rsidP="008A6CAC" w:rsidRDefault="002807DB" w14:paraId="6F8FF5A5" w14:textId="77777777">
            <w:pPr>
              <w:spacing w:before="60" w:after="60"/>
              <w:jc w:val="center"/>
              <w:rPr>
                <w:rFonts w:ascii="Calibri" w:hAnsi="Calibri"/>
              </w:rPr>
            </w:pPr>
          </w:p>
        </w:tc>
        <w:tc>
          <w:tcPr>
            <w:tcW w:w="7724" w:type="dxa"/>
            <w:vMerge/>
            <w:shd w:val="clear" w:color="auto" w:fill="auto"/>
          </w:tcPr>
          <w:p w:rsidRPr="00AF4266" w:rsidR="002807DB" w:rsidP="008A6CAC" w:rsidRDefault="002807DB" w14:paraId="00CFBFCB" w14:textId="77777777">
            <w:pPr>
              <w:spacing w:before="60" w:after="60"/>
              <w:rPr>
                <w:rFonts w:ascii="Calibri" w:hAnsi="Calibri"/>
              </w:rPr>
            </w:pPr>
          </w:p>
        </w:tc>
      </w:tr>
      <w:tr w:rsidRPr="00AF4266" w:rsidR="002807DB" w:rsidTr="008A6CAC" w14:paraId="24420B07" w14:textId="77777777">
        <w:tc>
          <w:tcPr>
            <w:tcW w:w="3749" w:type="dxa"/>
            <w:shd w:val="clear" w:color="auto" w:fill="C0C0C0"/>
          </w:tcPr>
          <w:p w:rsidRPr="00AF4266" w:rsidR="002807DB" w:rsidP="008A6CAC" w:rsidRDefault="002807DB" w14:paraId="64C45304" w14:textId="77777777">
            <w:pPr>
              <w:spacing w:before="60" w:after="60"/>
              <w:rPr>
                <w:rFonts w:ascii="Calibri" w:hAnsi="Calibri"/>
                <w:b/>
                <w:bCs/>
              </w:rPr>
            </w:pPr>
            <w:r w:rsidRPr="00AF4266">
              <w:rPr>
                <w:rFonts w:ascii="Calibri" w:hAnsi="Calibri"/>
                <w:b/>
                <w:bCs/>
              </w:rPr>
              <w:t>Sex</w:t>
            </w:r>
          </w:p>
        </w:tc>
        <w:tc>
          <w:tcPr>
            <w:tcW w:w="1486" w:type="dxa"/>
            <w:shd w:val="clear" w:color="auto" w:fill="auto"/>
          </w:tcPr>
          <w:p w:rsidRPr="00AF4266" w:rsidR="002807DB" w:rsidP="008A6CAC" w:rsidRDefault="002807DB" w14:paraId="5AB1AD3F" w14:textId="77777777">
            <w:pPr>
              <w:spacing w:before="60" w:after="60"/>
              <w:jc w:val="center"/>
              <w:rPr>
                <w:rFonts w:ascii="Calibri" w:hAnsi="Calibri"/>
              </w:rPr>
            </w:pPr>
          </w:p>
        </w:tc>
        <w:tc>
          <w:tcPr>
            <w:tcW w:w="1486" w:type="dxa"/>
            <w:shd w:val="clear" w:color="auto" w:fill="auto"/>
          </w:tcPr>
          <w:p w:rsidRPr="00AF4266" w:rsidR="002807DB" w:rsidP="008A6CAC" w:rsidRDefault="002807DB" w14:paraId="6D504032" w14:textId="77777777">
            <w:pPr>
              <w:spacing w:before="60" w:after="60"/>
              <w:jc w:val="center"/>
              <w:rPr>
                <w:rFonts w:ascii="Calibri" w:hAnsi="Calibri"/>
              </w:rPr>
            </w:pPr>
            <w:r w:rsidRPr="006B1F43">
              <w:rPr>
                <w:rFonts w:ascii="Calibri" w:hAnsi="Calibri"/>
                <w:sz w:val="28"/>
                <w:szCs w:val="28"/>
              </w:rPr>
              <w:t>x</w:t>
            </w:r>
          </w:p>
        </w:tc>
        <w:tc>
          <w:tcPr>
            <w:tcW w:w="1486" w:type="dxa"/>
            <w:shd w:val="clear" w:color="auto" w:fill="auto"/>
          </w:tcPr>
          <w:p w:rsidRPr="00AF4266" w:rsidR="002807DB" w:rsidP="008A6CAC" w:rsidRDefault="002807DB" w14:paraId="3ABBB719" w14:textId="77777777">
            <w:pPr>
              <w:spacing w:before="60" w:after="60"/>
              <w:jc w:val="center"/>
              <w:rPr>
                <w:rFonts w:ascii="Calibri" w:hAnsi="Calibri"/>
              </w:rPr>
            </w:pPr>
          </w:p>
        </w:tc>
        <w:tc>
          <w:tcPr>
            <w:tcW w:w="7724" w:type="dxa"/>
            <w:vMerge/>
            <w:shd w:val="clear" w:color="auto" w:fill="auto"/>
          </w:tcPr>
          <w:p w:rsidRPr="00AF4266" w:rsidR="002807DB" w:rsidP="008A6CAC" w:rsidRDefault="002807DB" w14:paraId="4E6C1A84" w14:textId="77777777">
            <w:pPr>
              <w:spacing w:before="60" w:after="60"/>
              <w:rPr>
                <w:rFonts w:ascii="Calibri" w:hAnsi="Calibri"/>
              </w:rPr>
            </w:pPr>
          </w:p>
        </w:tc>
      </w:tr>
      <w:tr w:rsidRPr="00AF4266" w:rsidR="002807DB" w:rsidTr="008A6CAC" w14:paraId="20A05EC3" w14:textId="77777777">
        <w:tc>
          <w:tcPr>
            <w:tcW w:w="3749" w:type="dxa"/>
            <w:shd w:val="clear" w:color="auto" w:fill="C0C0C0"/>
          </w:tcPr>
          <w:p w:rsidRPr="00AF4266" w:rsidR="002807DB" w:rsidP="008A6CAC" w:rsidRDefault="002807DB" w14:paraId="14ADD38D" w14:textId="77777777">
            <w:pPr>
              <w:spacing w:before="60" w:after="60"/>
              <w:rPr>
                <w:rFonts w:ascii="Calibri" w:hAnsi="Calibri"/>
                <w:b/>
                <w:bCs/>
              </w:rPr>
            </w:pPr>
            <w:r w:rsidRPr="00AF4266">
              <w:rPr>
                <w:rFonts w:ascii="Calibri" w:hAnsi="Calibri"/>
                <w:b/>
                <w:bCs/>
              </w:rPr>
              <w:t>Ethnicity</w:t>
            </w:r>
          </w:p>
        </w:tc>
        <w:tc>
          <w:tcPr>
            <w:tcW w:w="1486" w:type="dxa"/>
            <w:shd w:val="clear" w:color="auto" w:fill="auto"/>
          </w:tcPr>
          <w:p w:rsidRPr="00AF4266" w:rsidR="002807DB" w:rsidP="008A6CAC" w:rsidRDefault="002807DB" w14:paraId="6B99910D" w14:textId="77777777">
            <w:pPr>
              <w:spacing w:before="60" w:after="60"/>
              <w:jc w:val="center"/>
              <w:rPr>
                <w:rFonts w:ascii="Calibri" w:hAnsi="Calibri"/>
              </w:rPr>
            </w:pPr>
          </w:p>
        </w:tc>
        <w:tc>
          <w:tcPr>
            <w:tcW w:w="1486" w:type="dxa"/>
            <w:shd w:val="clear" w:color="auto" w:fill="auto"/>
          </w:tcPr>
          <w:p w:rsidRPr="00AF4266" w:rsidR="002807DB" w:rsidP="008A6CAC" w:rsidRDefault="002807DB" w14:paraId="7D5E8ED7" w14:textId="77777777">
            <w:pPr>
              <w:spacing w:before="60" w:after="60"/>
              <w:jc w:val="center"/>
              <w:rPr>
                <w:rFonts w:ascii="Calibri" w:hAnsi="Calibri"/>
              </w:rPr>
            </w:pPr>
            <w:r w:rsidRPr="006B1F43">
              <w:rPr>
                <w:rFonts w:ascii="Calibri" w:hAnsi="Calibri"/>
                <w:sz w:val="28"/>
                <w:szCs w:val="28"/>
              </w:rPr>
              <w:t>x</w:t>
            </w:r>
          </w:p>
        </w:tc>
        <w:tc>
          <w:tcPr>
            <w:tcW w:w="1486" w:type="dxa"/>
            <w:shd w:val="clear" w:color="auto" w:fill="auto"/>
          </w:tcPr>
          <w:p w:rsidRPr="00AF4266" w:rsidR="002807DB" w:rsidP="008A6CAC" w:rsidRDefault="002807DB" w14:paraId="2F9AB655" w14:textId="77777777">
            <w:pPr>
              <w:spacing w:before="60" w:after="60"/>
              <w:jc w:val="center"/>
              <w:rPr>
                <w:rFonts w:ascii="Calibri" w:hAnsi="Calibri"/>
              </w:rPr>
            </w:pPr>
          </w:p>
        </w:tc>
        <w:tc>
          <w:tcPr>
            <w:tcW w:w="7724" w:type="dxa"/>
            <w:vMerge/>
            <w:shd w:val="clear" w:color="auto" w:fill="auto"/>
          </w:tcPr>
          <w:p w:rsidRPr="00AF4266" w:rsidR="002807DB" w:rsidP="008A6CAC" w:rsidRDefault="002807DB" w14:paraId="5D51A7D4" w14:textId="77777777">
            <w:pPr>
              <w:spacing w:before="60" w:after="60"/>
              <w:rPr>
                <w:rFonts w:ascii="Calibri" w:hAnsi="Calibri"/>
              </w:rPr>
            </w:pPr>
          </w:p>
        </w:tc>
      </w:tr>
      <w:tr w:rsidRPr="00AF4266" w:rsidR="002807DB" w:rsidTr="008A6CAC" w14:paraId="1DE65978" w14:textId="77777777">
        <w:tc>
          <w:tcPr>
            <w:tcW w:w="3749" w:type="dxa"/>
            <w:shd w:val="clear" w:color="auto" w:fill="C0C0C0"/>
          </w:tcPr>
          <w:p w:rsidRPr="00AF4266" w:rsidR="002807DB" w:rsidP="008A6CAC" w:rsidRDefault="002807DB" w14:paraId="43602426" w14:textId="77777777">
            <w:pPr>
              <w:spacing w:before="60" w:after="60"/>
              <w:rPr>
                <w:rFonts w:ascii="Calibri" w:hAnsi="Calibri"/>
                <w:b/>
                <w:bCs/>
              </w:rPr>
            </w:pPr>
            <w:r w:rsidRPr="00AF4266">
              <w:rPr>
                <w:rFonts w:ascii="Calibri" w:hAnsi="Calibri"/>
                <w:b/>
                <w:bCs/>
              </w:rPr>
              <w:t>Religion / Belief / non-Belief</w:t>
            </w:r>
          </w:p>
        </w:tc>
        <w:tc>
          <w:tcPr>
            <w:tcW w:w="1486" w:type="dxa"/>
            <w:shd w:val="clear" w:color="auto" w:fill="auto"/>
          </w:tcPr>
          <w:p w:rsidRPr="00AF4266" w:rsidR="002807DB" w:rsidP="008A6CAC" w:rsidRDefault="002807DB" w14:paraId="5A57A051" w14:textId="77777777">
            <w:pPr>
              <w:spacing w:before="60" w:after="60"/>
              <w:jc w:val="center"/>
              <w:rPr>
                <w:rFonts w:ascii="Calibri" w:hAnsi="Calibri"/>
              </w:rPr>
            </w:pPr>
          </w:p>
        </w:tc>
        <w:tc>
          <w:tcPr>
            <w:tcW w:w="1486" w:type="dxa"/>
            <w:shd w:val="clear" w:color="auto" w:fill="auto"/>
          </w:tcPr>
          <w:p w:rsidRPr="00AF4266" w:rsidR="002807DB" w:rsidP="008A6CAC" w:rsidRDefault="002807DB" w14:paraId="6EAE2D72" w14:textId="77777777">
            <w:pPr>
              <w:spacing w:before="60" w:after="60"/>
              <w:jc w:val="center"/>
              <w:rPr>
                <w:rFonts w:ascii="Calibri" w:hAnsi="Calibri"/>
              </w:rPr>
            </w:pPr>
            <w:r w:rsidRPr="006B1F43">
              <w:rPr>
                <w:rFonts w:ascii="Calibri" w:hAnsi="Calibri"/>
                <w:sz w:val="28"/>
                <w:szCs w:val="28"/>
              </w:rPr>
              <w:t>x</w:t>
            </w:r>
          </w:p>
        </w:tc>
        <w:tc>
          <w:tcPr>
            <w:tcW w:w="1486" w:type="dxa"/>
            <w:shd w:val="clear" w:color="auto" w:fill="auto"/>
          </w:tcPr>
          <w:p w:rsidRPr="00AF4266" w:rsidR="002807DB" w:rsidP="008A6CAC" w:rsidRDefault="002807DB" w14:paraId="2B126F71" w14:textId="77777777">
            <w:pPr>
              <w:spacing w:before="60" w:after="60"/>
              <w:jc w:val="center"/>
              <w:rPr>
                <w:rFonts w:ascii="Calibri" w:hAnsi="Calibri"/>
              </w:rPr>
            </w:pPr>
          </w:p>
        </w:tc>
        <w:tc>
          <w:tcPr>
            <w:tcW w:w="7724" w:type="dxa"/>
            <w:vMerge/>
            <w:shd w:val="clear" w:color="auto" w:fill="auto"/>
          </w:tcPr>
          <w:p w:rsidRPr="00AF4266" w:rsidR="002807DB" w:rsidP="008A6CAC" w:rsidRDefault="002807DB" w14:paraId="7D4A13CB" w14:textId="77777777">
            <w:pPr>
              <w:spacing w:before="60" w:after="60"/>
              <w:rPr>
                <w:rFonts w:ascii="Calibri" w:hAnsi="Calibri"/>
              </w:rPr>
            </w:pPr>
          </w:p>
        </w:tc>
      </w:tr>
      <w:tr w:rsidRPr="00AF4266" w:rsidR="002807DB" w:rsidTr="008A6CAC" w14:paraId="4A15CF1E" w14:textId="77777777">
        <w:tc>
          <w:tcPr>
            <w:tcW w:w="3749" w:type="dxa"/>
            <w:shd w:val="clear" w:color="auto" w:fill="C0C0C0"/>
          </w:tcPr>
          <w:p w:rsidRPr="00AF4266" w:rsidR="002807DB" w:rsidP="008A6CAC" w:rsidRDefault="002807DB" w14:paraId="29031AD9" w14:textId="77777777">
            <w:pPr>
              <w:spacing w:before="60" w:after="60"/>
              <w:rPr>
                <w:rFonts w:ascii="Calibri" w:hAnsi="Calibri"/>
                <w:b/>
                <w:bCs/>
              </w:rPr>
            </w:pPr>
            <w:r w:rsidRPr="00AF4266">
              <w:rPr>
                <w:rFonts w:ascii="Calibri" w:hAnsi="Calibri"/>
                <w:b/>
                <w:bCs/>
              </w:rPr>
              <w:t>Sexual Orientation</w:t>
            </w:r>
          </w:p>
        </w:tc>
        <w:tc>
          <w:tcPr>
            <w:tcW w:w="1486" w:type="dxa"/>
            <w:shd w:val="clear" w:color="auto" w:fill="auto"/>
          </w:tcPr>
          <w:p w:rsidRPr="00AF4266" w:rsidR="002807DB" w:rsidP="008A6CAC" w:rsidRDefault="002807DB" w14:paraId="7729D0E5" w14:textId="77777777">
            <w:pPr>
              <w:spacing w:before="60" w:after="60"/>
              <w:jc w:val="center"/>
              <w:rPr>
                <w:rFonts w:ascii="Calibri" w:hAnsi="Calibri"/>
              </w:rPr>
            </w:pPr>
          </w:p>
        </w:tc>
        <w:tc>
          <w:tcPr>
            <w:tcW w:w="1486" w:type="dxa"/>
            <w:shd w:val="clear" w:color="auto" w:fill="auto"/>
          </w:tcPr>
          <w:p w:rsidRPr="00AF4266" w:rsidR="002807DB" w:rsidP="008A6CAC" w:rsidRDefault="002807DB" w14:paraId="1A3FC7C5" w14:textId="77777777">
            <w:pPr>
              <w:spacing w:before="60" w:after="60"/>
              <w:jc w:val="center"/>
              <w:rPr>
                <w:rFonts w:ascii="Calibri" w:hAnsi="Calibri"/>
              </w:rPr>
            </w:pPr>
            <w:r w:rsidRPr="006B1F43">
              <w:rPr>
                <w:rFonts w:ascii="Calibri" w:hAnsi="Calibri"/>
                <w:sz w:val="28"/>
                <w:szCs w:val="28"/>
              </w:rPr>
              <w:t>x</w:t>
            </w:r>
          </w:p>
        </w:tc>
        <w:tc>
          <w:tcPr>
            <w:tcW w:w="1486" w:type="dxa"/>
            <w:shd w:val="clear" w:color="auto" w:fill="auto"/>
          </w:tcPr>
          <w:p w:rsidRPr="00AF4266" w:rsidR="002807DB" w:rsidP="008A6CAC" w:rsidRDefault="002807DB" w14:paraId="1BDF9DAC" w14:textId="77777777">
            <w:pPr>
              <w:spacing w:before="60" w:after="60"/>
              <w:jc w:val="center"/>
              <w:rPr>
                <w:rFonts w:ascii="Calibri" w:hAnsi="Calibri"/>
              </w:rPr>
            </w:pPr>
          </w:p>
        </w:tc>
        <w:tc>
          <w:tcPr>
            <w:tcW w:w="7724" w:type="dxa"/>
            <w:vMerge/>
            <w:shd w:val="clear" w:color="auto" w:fill="auto"/>
          </w:tcPr>
          <w:p w:rsidRPr="00AF4266" w:rsidR="002807DB" w:rsidP="008A6CAC" w:rsidRDefault="002807DB" w14:paraId="6CB07F70" w14:textId="77777777">
            <w:pPr>
              <w:spacing w:before="60" w:after="60"/>
              <w:rPr>
                <w:rFonts w:ascii="Calibri" w:hAnsi="Calibri"/>
              </w:rPr>
            </w:pPr>
          </w:p>
        </w:tc>
      </w:tr>
      <w:tr w:rsidRPr="00AF4266" w:rsidR="002807DB" w:rsidTr="008A6CAC" w14:paraId="1E5A6493" w14:textId="77777777">
        <w:tc>
          <w:tcPr>
            <w:tcW w:w="3749" w:type="dxa"/>
            <w:shd w:val="clear" w:color="auto" w:fill="C0C0C0"/>
          </w:tcPr>
          <w:p w:rsidRPr="00AF4266" w:rsidR="002807DB" w:rsidP="008A6CAC" w:rsidRDefault="002807DB" w14:paraId="41B78D3C" w14:textId="77777777">
            <w:pPr>
              <w:spacing w:before="60" w:after="60"/>
              <w:rPr>
                <w:rFonts w:ascii="Calibri" w:hAnsi="Calibri"/>
                <w:b/>
                <w:bCs/>
              </w:rPr>
            </w:pPr>
            <w:r w:rsidRPr="00AF4266">
              <w:rPr>
                <w:rFonts w:ascii="Calibri" w:hAnsi="Calibri"/>
                <w:b/>
                <w:bCs/>
              </w:rPr>
              <w:t xml:space="preserve">Transgender </w:t>
            </w:r>
          </w:p>
        </w:tc>
        <w:tc>
          <w:tcPr>
            <w:tcW w:w="1486" w:type="dxa"/>
            <w:shd w:val="clear" w:color="auto" w:fill="auto"/>
          </w:tcPr>
          <w:p w:rsidRPr="00AF4266" w:rsidR="002807DB" w:rsidP="008A6CAC" w:rsidRDefault="002807DB" w14:paraId="39B220BF" w14:textId="77777777">
            <w:pPr>
              <w:spacing w:before="60" w:after="60"/>
              <w:jc w:val="center"/>
              <w:rPr>
                <w:rFonts w:ascii="Calibri" w:hAnsi="Calibri"/>
              </w:rPr>
            </w:pPr>
          </w:p>
        </w:tc>
        <w:tc>
          <w:tcPr>
            <w:tcW w:w="1486" w:type="dxa"/>
            <w:shd w:val="clear" w:color="auto" w:fill="auto"/>
          </w:tcPr>
          <w:p w:rsidRPr="00AF4266" w:rsidR="002807DB" w:rsidP="008A6CAC" w:rsidRDefault="002807DB" w14:paraId="019F1316" w14:textId="77777777">
            <w:pPr>
              <w:spacing w:before="60" w:after="60"/>
              <w:jc w:val="center"/>
              <w:rPr>
                <w:rFonts w:ascii="Calibri" w:hAnsi="Calibri"/>
              </w:rPr>
            </w:pPr>
            <w:r w:rsidRPr="006B1F43">
              <w:rPr>
                <w:rFonts w:ascii="Calibri" w:hAnsi="Calibri"/>
                <w:sz w:val="28"/>
                <w:szCs w:val="28"/>
              </w:rPr>
              <w:t>x</w:t>
            </w:r>
          </w:p>
        </w:tc>
        <w:tc>
          <w:tcPr>
            <w:tcW w:w="1486" w:type="dxa"/>
            <w:shd w:val="clear" w:color="auto" w:fill="auto"/>
          </w:tcPr>
          <w:p w:rsidRPr="00AF4266" w:rsidR="002807DB" w:rsidP="008A6CAC" w:rsidRDefault="002807DB" w14:paraId="4EABE259" w14:textId="77777777">
            <w:pPr>
              <w:spacing w:before="60" w:after="60"/>
              <w:jc w:val="center"/>
              <w:rPr>
                <w:rFonts w:ascii="Calibri" w:hAnsi="Calibri"/>
              </w:rPr>
            </w:pPr>
          </w:p>
        </w:tc>
        <w:tc>
          <w:tcPr>
            <w:tcW w:w="7724" w:type="dxa"/>
            <w:vMerge/>
            <w:shd w:val="clear" w:color="auto" w:fill="auto"/>
          </w:tcPr>
          <w:p w:rsidRPr="00AF4266" w:rsidR="002807DB" w:rsidP="008A6CAC" w:rsidRDefault="002807DB" w14:paraId="33174261" w14:textId="77777777">
            <w:pPr>
              <w:spacing w:before="60" w:after="60"/>
              <w:rPr>
                <w:rFonts w:ascii="Calibri" w:hAnsi="Calibri"/>
              </w:rPr>
            </w:pPr>
          </w:p>
        </w:tc>
      </w:tr>
      <w:tr w:rsidRPr="00AF4266" w:rsidR="002807DB" w:rsidTr="008A6CAC" w14:paraId="6DC84E83" w14:textId="77777777">
        <w:tc>
          <w:tcPr>
            <w:tcW w:w="3749" w:type="dxa"/>
            <w:shd w:val="clear" w:color="auto" w:fill="C0C0C0"/>
          </w:tcPr>
          <w:p w:rsidRPr="00AF4266" w:rsidR="002807DB" w:rsidP="008A6CAC" w:rsidRDefault="002807DB" w14:paraId="0CD10D02" w14:textId="77777777">
            <w:pPr>
              <w:spacing w:before="60" w:after="60"/>
              <w:rPr>
                <w:rFonts w:ascii="Calibri" w:hAnsi="Calibri"/>
                <w:b/>
                <w:bCs/>
              </w:rPr>
            </w:pPr>
            <w:r w:rsidRPr="00AF4266">
              <w:rPr>
                <w:rFonts w:ascii="Calibri" w:hAnsi="Calibri"/>
                <w:b/>
                <w:bCs/>
              </w:rPr>
              <w:t>Pregnancy / Maternity</w:t>
            </w:r>
          </w:p>
        </w:tc>
        <w:tc>
          <w:tcPr>
            <w:tcW w:w="1486" w:type="dxa"/>
            <w:shd w:val="clear" w:color="auto" w:fill="auto"/>
          </w:tcPr>
          <w:p w:rsidRPr="00AF4266" w:rsidR="002807DB" w:rsidP="008A6CAC" w:rsidRDefault="002807DB" w14:paraId="4AECC2A5" w14:textId="77777777">
            <w:pPr>
              <w:spacing w:before="60" w:after="60"/>
              <w:jc w:val="center"/>
              <w:rPr>
                <w:rFonts w:ascii="Calibri" w:hAnsi="Calibri"/>
              </w:rPr>
            </w:pPr>
          </w:p>
        </w:tc>
        <w:tc>
          <w:tcPr>
            <w:tcW w:w="1486" w:type="dxa"/>
            <w:shd w:val="clear" w:color="auto" w:fill="auto"/>
          </w:tcPr>
          <w:p w:rsidRPr="00AF4266" w:rsidR="002807DB" w:rsidP="008A6CAC" w:rsidRDefault="002807DB" w14:paraId="77F40144" w14:textId="77777777">
            <w:pPr>
              <w:spacing w:before="60" w:after="60"/>
              <w:jc w:val="center"/>
              <w:rPr>
                <w:rFonts w:ascii="Calibri" w:hAnsi="Calibri"/>
              </w:rPr>
            </w:pPr>
            <w:r w:rsidRPr="006B1F43">
              <w:rPr>
                <w:rFonts w:ascii="Calibri" w:hAnsi="Calibri"/>
                <w:sz w:val="28"/>
                <w:szCs w:val="28"/>
              </w:rPr>
              <w:t>x</w:t>
            </w:r>
          </w:p>
        </w:tc>
        <w:tc>
          <w:tcPr>
            <w:tcW w:w="1486" w:type="dxa"/>
            <w:shd w:val="clear" w:color="auto" w:fill="auto"/>
          </w:tcPr>
          <w:p w:rsidRPr="00AF4266" w:rsidR="002807DB" w:rsidP="008A6CAC" w:rsidRDefault="002807DB" w14:paraId="66E178EC" w14:textId="77777777">
            <w:pPr>
              <w:spacing w:before="60" w:after="60"/>
              <w:jc w:val="center"/>
              <w:rPr>
                <w:rFonts w:ascii="Calibri" w:hAnsi="Calibri"/>
              </w:rPr>
            </w:pPr>
          </w:p>
        </w:tc>
        <w:tc>
          <w:tcPr>
            <w:tcW w:w="7724" w:type="dxa"/>
            <w:vMerge/>
            <w:shd w:val="clear" w:color="auto" w:fill="auto"/>
          </w:tcPr>
          <w:p w:rsidRPr="00AF4266" w:rsidR="002807DB" w:rsidP="008A6CAC" w:rsidRDefault="002807DB" w14:paraId="72E8F33D" w14:textId="77777777">
            <w:pPr>
              <w:spacing w:before="60" w:after="60"/>
              <w:rPr>
                <w:rFonts w:ascii="Calibri" w:hAnsi="Calibri"/>
              </w:rPr>
            </w:pPr>
          </w:p>
        </w:tc>
      </w:tr>
      <w:tr w:rsidRPr="00AF4266" w:rsidR="002807DB" w:rsidTr="008A6CAC" w14:paraId="1C2A760C" w14:textId="77777777">
        <w:tc>
          <w:tcPr>
            <w:tcW w:w="3749" w:type="dxa"/>
            <w:shd w:val="clear" w:color="auto" w:fill="C0C0C0"/>
          </w:tcPr>
          <w:p w:rsidRPr="00AF4266" w:rsidR="002807DB" w:rsidP="008A6CAC" w:rsidRDefault="002807DB" w14:paraId="3878F266" w14:textId="77777777">
            <w:pPr>
              <w:spacing w:before="60" w:after="60"/>
              <w:rPr>
                <w:rFonts w:ascii="Calibri" w:hAnsi="Calibri"/>
                <w:b/>
                <w:bCs/>
              </w:rPr>
            </w:pPr>
            <w:r w:rsidRPr="00AF4266">
              <w:rPr>
                <w:rFonts w:ascii="Calibri" w:hAnsi="Calibri"/>
                <w:b/>
                <w:bCs/>
              </w:rPr>
              <w:t>Marriage / Civil Partnership</w:t>
            </w:r>
          </w:p>
        </w:tc>
        <w:tc>
          <w:tcPr>
            <w:tcW w:w="1486" w:type="dxa"/>
            <w:shd w:val="clear" w:color="auto" w:fill="auto"/>
          </w:tcPr>
          <w:p w:rsidRPr="00AF4266" w:rsidR="002807DB" w:rsidP="008A6CAC" w:rsidRDefault="002807DB" w14:paraId="12F801CF" w14:textId="77777777">
            <w:pPr>
              <w:spacing w:before="60" w:after="60"/>
              <w:jc w:val="center"/>
              <w:rPr>
                <w:rFonts w:ascii="Calibri" w:hAnsi="Calibri"/>
              </w:rPr>
            </w:pPr>
          </w:p>
        </w:tc>
        <w:tc>
          <w:tcPr>
            <w:tcW w:w="1486" w:type="dxa"/>
            <w:shd w:val="clear" w:color="auto" w:fill="auto"/>
          </w:tcPr>
          <w:p w:rsidRPr="00AF4266" w:rsidR="002807DB" w:rsidP="008A6CAC" w:rsidRDefault="002807DB" w14:paraId="4F6A1201" w14:textId="77777777">
            <w:pPr>
              <w:spacing w:before="60" w:after="60"/>
              <w:jc w:val="center"/>
              <w:rPr>
                <w:rFonts w:ascii="Calibri" w:hAnsi="Calibri"/>
              </w:rPr>
            </w:pPr>
            <w:r w:rsidRPr="006B1F43">
              <w:rPr>
                <w:rFonts w:ascii="Calibri" w:hAnsi="Calibri"/>
                <w:sz w:val="28"/>
                <w:szCs w:val="28"/>
              </w:rPr>
              <w:t>x</w:t>
            </w:r>
          </w:p>
        </w:tc>
        <w:tc>
          <w:tcPr>
            <w:tcW w:w="1486" w:type="dxa"/>
            <w:shd w:val="clear" w:color="auto" w:fill="auto"/>
          </w:tcPr>
          <w:p w:rsidRPr="00AF4266" w:rsidR="002807DB" w:rsidP="008A6CAC" w:rsidRDefault="002807DB" w14:paraId="334185DC" w14:textId="77777777">
            <w:pPr>
              <w:spacing w:before="60" w:after="60"/>
              <w:jc w:val="center"/>
              <w:rPr>
                <w:rFonts w:ascii="Calibri" w:hAnsi="Calibri"/>
              </w:rPr>
            </w:pPr>
          </w:p>
        </w:tc>
        <w:tc>
          <w:tcPr>
            <w:tcW w:w="7724" w:type="dxa"/>
            <w:vMerge/>
            <w:shd w:val="clear" w:color="auto" w:fill="auto"/>
          </w:tcPr>
          <w:p w:rsidRPr="00AF4266" w:rsidR="002807DB" w:rsidP="008A6CAC" w:rsidRDefault="002807DB" w14:paraId="73B9060F" w14:textId="77777777">
            <w:pPr>
              <w:spacing w:before="60" w:after="60"/>
              <w:rPr>
                <w:rFonts w:ascii="Calibri" w:hAnsi="Calibri"/>
              </w:rPr>
            </w:pPr>
          </w:p>
        </w:tc>
      </w:tr>
    </w:tbl>
    <w:p w:rsidR="00C170E8" w:rsidP="00D87119" w:rsidRDefault="00C170E8" w14:paraId="23FF62EF" w14:textId="77777777"/>
    <w:p w:rsidR="008969E6" w:rsidP="00D87119" w:rsidRDefault="008969E6" w14:paraId="1783239F" w14:textId="77777777">
      <w:r>
        <w:br w:type="page"/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595959"/>
        <w:tblLook w:val="01E0" w:firstRow="1" w:lastRow="1" w:firstColumn="1" w:lastColumn="1" w:noHBand="0" w:noVBand="0"/>
      </w:tblPr>
      <w:tblGrid>
        <w:gridCol w:w="15919"/>
      </w:tblGrid>
      <w:tr w:rsidRPr="009976C7" w:rsidR="008969E6" w:rsidTr="00887935" w14:paraId="4B208E91" w14:textId="77777777">
        <w:tc>
          <w:tcPr>
            <w:tcW w:w="15919" w:type="dxa"/>
            <w:shd w:val="clear" w:color="auto" w:fill="595959"/>
          </w:tcPr>
          <w:p w:rsidRPr="00C255FD" w:rsidR="008969E6" w:rsidP="00C255FD" w:rsidRDefault="008969E6" w14:paraId="1CFA5877" w14:textId="77777777">
            <w:pPr>
              <w:spacing w:before="60" w:after="60"/>
              <w:rPr>
                <w:rFonts w:ascii="Calibri" w:hAnsi="Calibri"/>
                <w:b/>
                <w:bCs/>
                <w:color w:val="FFFFFF"/>
                <w:szCs w:val="24"/>
              </w:rPr>
            </w:pPr>
            <w:r>
              <w:rPr>
                <w:rFonts w:ascii="Calibri" w:hAnsi="Calibri"/>
                <w:b/>
                <w:bCs/>
                <w:color w:val="FFFFFF"/>
                <w:szCs w:val="24"/>
              </w:rPr>
              <w:t xml:space="preserve">Public Sector Equality Duty:  Scottish Public Authorities must have ‘due regard’ to the need to eliminate unlawful discrimination, advance quality of opportunity and foster good relations.  </w:t>
            </w:r>
          </w:p>
        </w:tc>
      </w:tr>
    </w:tbl>
    <w:p w:rsidR="008969E6" w:rsidP="00D87119" w:rsidRDefault="008969E6" w14:paraId="3B0A3980" w14:textId="77777777"/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4786"/>
        <w:gridCol w:w="5812"/>
        <w:gridCol w:w="5321"/>
      </w:tblGrid>
      <w:tr w:rsidRPr="00C255FD" w:rsidR="00C255FD" w:rsidTr="6154091E" w14:paraId="0AE46244" w14:textId="77777777">
        <w:tc>
          <w:tcPr>
            <w:tcW w:w="4786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tcMar/>
          </w:tcPr>
          <w:p w:rsidRPr="00C255FD" w:rsidR="00C255FD" w:rsidP="00C255FD" w:rsidRDefault="00C255FD" w14:paraId="124CC1C3" w14:textId="77777777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tcMar/>
            <w:vAlign w:val="center"/>
          </w:tcPr>
          <w:p w:rsidRPr="00C255FD" w:rsidR="00C255FD" w:rsidP="00C255FD" w:rsidRDefault="00C255FD" w14:paraId="25B21CA6" w14:textId="7777777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Please say how your proposal will contribute to the general equality duty</w:t>
            </w:r>
          </w:p>
        </w:tc>
        <w:tc>
          <w:tcPr>
            <w:tcW w:w="5321" w:type="dxa"/>
            <w:tcBorders>
              <w:top w:val="single" w:color="auto" w:sz="4" w:space="0"/>
              <w:left w:val="single" w:color="auto" w:sz="4" w:space="0"/>
            </w:tcBorders>
            <w:shd w:val="clear" w:color="auto" w:fill="C0C0C0"/>
            <w:tcMar/>
            <w:vAlign w:val="center"/>
          </w:tcPr>
          <w:p w:rsidRPr="00C255FD" w:rsidR="00C255FD" w:rsidP="00C255FD" w:rsidRDefault="00C255FD" w14:paraId="3D01D8BB" w14:textId="7777777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What is the potential impact of your proposal</w:t>
            </w:r>
          </w:p>
        </w:tc>
      </w:tr>
      <w:tr w:rsidRPr="00C255FD" w:rsidR="00C255FD" w:rsidTr="6154091E" w14:paraId="77F3E07B" w14:textId="77777777">
        <w:trPr>
          <w:trHeight w:val="1701"/>
        </w:trPr>
        <w:tc>
          <w:tcPr>
            <w:tcW w:w="4786" w:type="dxa"/>
            <w:tcBorders>
              <w:left w:val="single" w:color="auto" w:sz="4" w:space="0"/>
            </w:tcBorders>
            <w:shd w:val="clear" w:color="auto" w:fill="C0C0C0"/>
            <w:tcMar/>
          </w:tcPr>
          <w:p w:rsidRPr="00C255FD" w:rsidR="00C255FD" w:rsidP="00C255FD" w:rsidRDefault="00C255FD" w14:paraId="769A867E" w14:textId="7777777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55F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Eliminate Unlawful Discrimination (harassment, </w:t>
            </w:r>
            <w:proofErr w:type="gramStart"/>
            <w:r w:rsidRPr="00C255FD">
              <w:rPr>
                <w:rFonts w:ascii="Arial" w:hAnsi="Arial" w:cs="Arial"/>
                <w:b/>
                <w:bCs/>
                <w:sz w:val="22"/>
                <w:szCs w:val="22"/>
              </w:rPr>
              <w:t>victimisation</w:t>
            </w:r>
            <w:proofErr w:type="gramEnd"/>
            <w:r w:rsidRPr="00C255F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and other prohibited conduct):</w:t>
            </w:r>
          </w:p>
        </w:tc>
        <w:tc>
          <w:tcPr>
            <w:tcW w:w="5812" w:type="dxa"/>
            <w:tcBorders>
              <w:right w:val="single" w:color="auto" w:sz="4" w:space="0"/>
            </w:tcBorders>
            <w:shd w:val="clear" w:color="auto" w:fill="auto"/>
            <w:tcMar/>
          </w:tcPr>
          <w:p w:rsidR="0048646B" w:rsidP="006B1F43" w:rsidRDefault="0048646B" w14:paraId="21268E08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C255FD" w:rsidR="00C255FD" w:rsidP="006B1F43" w:rsidRDefault="003A0A78" w14:paraId="5F237EEE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3A0A78">
              <w:rPr>
                <w:rFonts w:ascii="Arial" w:hAnsi="Arial" w:cs="Arial"/>
                <w:sz w:val="22"/>
                <w:szCs w:val="22"/>
              </w:rPr>
              <w:t>The Corporate Plan aims to make the historic environment more accessible to all sectors of society.</w:t>
            </w:r>
          </w:p>
        </w:tc>
        <w:tc>
          <w:tcPr>
            <w:tcW w:w="5321" w:type="dxa"/>
            <w:tcBorders>
              <w:left w:val="single" w:color="auto" w:sz="4" w:space="0"/>
            </w:tcBorders>
            <w:shd w:val="clear" w:color="auto" w:fill="auto"/>
            <w:tcMar/>
          </w:tcPr>
          <w:p w:rsidRPr="006B1F43" w:rsidR="006B1F43" w:rsidP="006B1F43" w:rsidRDefault="006B1F43" w14:paraId="6FC948E0" w14:textId="77777777">
            <w:pPr>
              <w:rPr>
                <w:rFonts w:ascii="Calibri" w:hAnsi="Calibri" w:cs="Calibri"/>
                <w:szCs w:val="24"/>
              </w:rPr>
            </w:pPr>
          </w:p>
          <w:p w:rsidRPr="00C255FD" w:rsidR="000937BE" w:rsidP="000937BE" w:rsidRDefault="003A0A78" w14:paraId="17FDA01B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3A0A78">
              <w:rPr>
                <w:rFonts w:ascii="Arial" w:hAnsi="Arial" w:cs="Arial"/>
                <w:sz w:val="22"/>
                <w:szCs w:val="22"/>
              </w:rPr>
              <w:t>Emphasi</w:t>
            </w: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Pr="003A0A78">
              <w:rPr>
                <w:rFonts w:ascii="Arial" w:hAnsi="Arial" w:cs="Arial"/>
                <w:sz w:val="22"/>
                <w:szCs w:val="22"/>
              </w:rPr>
              <w:t>ing inclusivity and access will allow eliminating unlawful discrimination, harassment, and victimization. HES Policies reflect this.</w:t>
            </w:r>
          </w:p>
        </w:tc>
      </w:tr>
      <w:tr w:rsidRPr="00C255FD" w:rsidR="00C255FD" w:rsidTr="6154091E" w14:paraId="597E4221" w14:textId="77777777">
        <w:trPr>
          <w:trHeight w:val="1701"/>
        </w:trPr>
        <w:tc>
          <w:tcPr>
            <w:tcW w:w="4786" w:type="dxa"/>
            <w:tcBorders>
              <w:left w:val="single" w:color="auto" w:sz="4" w:space="0"/>
            </w:tcBorders>
            <w:shd w:val="clear" w:color="auto" w:fill="C0C0C0"/>
            <w:tcMar/>
          </w:tcPr>
          <w:p w:rsidRPr="00C255FD" w:rsidR="00C255FD" w:rsidP="00C255FD" w:rsidRDefault="00C255FD" w14:paraId="61F7C31F" w14:textId="7777777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55F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Advance Equality of </w:t>
            </w:r>
            <w:proofErr w:type="gramStart"/>
            <w:r w:rsidRPr="00C255FD">
              <w:rPr>
                <w:rFonts w:ascii="Arial" w:hAnsi="Arial" w:cs="Arial"/>
                <w:b/>
                <w:bCs/>
                <w:sz w:val="22"/>
                <w:szCs w:val="22"/>
              </w:rPr>
              <w:t>Opportunity</w:t>
            </w:r>
            <w:r w:rsidR="00903B9D">
              <w:rPr>
                <w:rFonts w:ascii="Arial" w:hAnsi="Arial" w:cs="Arial"/>
                <w:b/>
                <w:bCs/>
                <w:sz w:val="22"/>
                <w:szCs w:val="22"/>
              </w:rPr>
              <w:t>(</w:t>
            </w:r>
            <w:proofErr w:type="gramEnd"/>
            <w:r w:rsidR="00903B9D">
              <w:rPr>
                <w:rFonts w:ascii="Arial" w:hAnsi="Arial" w:cs="Arial"/>
                <w:b/>
                <w:bCs/>
                <w:sz w:val="22"/>
                <w:szCs w:val="22"/>
              </w:rPr>
              <w:t>taking positive action through activity and policies which widen access; participation and opportunity to protected groups)</w:t>
            </w:r>
            <w:r w:rsidRPr="00C255FD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812" w:type="dxa"/>
            <w:tcBorders>
              <w:right w:val="single" w:color="auto" w:sz="4" w:space="0"/>
            </w:tcBorders>
            <w:shd w:val="clear" w:color="auto" w:fill="auto"/>
            <w:tcMar/>
          </w:tcPr>
          <w:p w:rsidRPr="00C255FD" w:rsidR="00C255FD" w:rsidP="0048646B" w:rsidRDefault="003A0A78" w14:paraId="79056096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3A0A78">
              <w:rPr>
                <w:rFonts w:ascii="Arial" w:hAnsi="Arial" w:cs="Arial"/>
                <w:sz w:val="22"/>
                <w:szCs w:val="22"/>
              </w:rPr>
              <w:t>The Corporate Plan affirms that HES promotes equalities.</w:t>
            </w:r>
          </w:p>
        </w:tc>
        <w:tc>
          <w:tcPr>
            <w:tcW w:w="5321" w:type="dxa"/>
            <w:tcBorders>
              <w:left w:val="single" w:color="auto" w:sz="4" w:space="0"/>
            </w:tcBorders>
            <w:shd w:val="clear" w:color="auto" w:fill="auto"/>
            <w:tcMar/>
          </w:tcPr>
          <w:p w:rsidRPr="00C255FD" w:rsidR="00C255FD" w:rsidP="003A0A78" w:rsidRDefault="003A0A78" w14:paraId="5E576303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3A0A78">
              <w:rPr>
                <w:rFonts w:ascii="Arial" w:hAnsi="Arial" w:cs="Arial"/>
                <w:sz w:val="22"/>
                <w:szCs w:val="22"/>
              </w:rPr>
              <w:t>Our engagement with equalities groups will ensure that equalities issues are our priority.</w:t>
            </w:r>
          </w:p>
        </w:tc>
      </w:tr>
      <w:tr w:rsidRPr="00C255FD" w:rsidR="00C255FD" w:rsidTr="6154091E" w14:paraId="690D06C7" w14:textId="77777777">
        <w:trPr>
          <w:trHeight w:val="1701"/>
        </w:trPr>
        <w:tc>
          <w:tcPr>
            <w:tcW w:w="4786" w:type="dxa"/>
            <w:tcBorders>
              <w:left w:val="single" w:color="auto" w:sz="4" w:space="0"/>
            </w:tcBorders>
            <w:shd w:val="clear" w:color="auto" w:fill="C0C0C0"/>
            <w:tcMar/>
          </w:tcPr>
          <w:p w:rsidRPr="00C255FD" w:rsidR="00C255FD" w:rsidP="00C255FD" w:rsidRDefault="00C255FD" w14:paraId="5BBBD63C" w14:textId="7777777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55FD">
              <w:rPr>
                <w:rFonts w:ascii="Arial" w:hAnsi="Arial" w:cs="Arial"/>
                <w:b/>
                <w:bCs/>
                <w:sz w:val="22"/>
                <w:szCs w:val="22"/>
              </w:rPr>
              <w:t>Foster Good Relations (promoting understanding and reducing prejudice):</w:t>
            </w:r>
          </w:p>
        </w:tc>
        <w:tc>
          <w:tcPr>
            <w:tcW w:w="5812" w:type="dxa"/>
            <w:tcBorders>
              <w:right w:val="single" w:color="auto" w:sz="4" w:space="0"/>
            </w:tcBorders>
            <w:shd w:val="clear" w:color="auto" w:fill="auto"/>
            <w:tcMar/>
          </w:tcPr>
          <w:p w:rsidRPr="00C255FD" w:rsidR="00C255FD" w:rsidP="00C255FD" w:rsidRDefault="00DF1F35" w14:paraId="5016AB5D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DF1F35">
              <w:rPr>
                <w:rFonts w:ascii="Arial" w:hAnsi="Arial" w:cs="Arial"/>
                <w:sz w:val="22"/>
                <w:szCs w:val="22"/>
              </w:rPr>
              <w:t>As a public body HES is subject to equality legislation. HES has a specific responsibility to exercise its functions to encourage diversity.</w:t>
            </w:r>
          </w:p>
        </w:tc>
        <w:tc>
          <w:tcPr>
            <w:tcW w:w="5321" w:type="dxa"/>
            <w:tcBorders>
              <w:left w:val="single" w:color="auto" w:sz="4" w:space="0"/>
            </w:tcBorders>
            <w:shd w:val="clear" w:color="auto" w:fill="auto"/>
            <w:tcMar/>
          </w:tcPr>
          <w:p w:rsidR="00C255FD" w:rsidP="00C255FD" w:rsidRDefault="00223027" w14:paraId="10B8FA63" w14:textId="4047149F">
            <w:pPr>
              <w:rPr>
                <w:rFonts w:ascii="Arial" w:hAnsi="Arial" w:cs="Arial"/>
                <w:sz w:val="22"/>
                <w:szCs w:val="22"/>
              </w:rPr>
            </w:pPr>
            <w:r w:rsidRPr="6154091E" w:rsidR="00223027">
              <w:rPr>
                <w:rFonts w:ascii="Arial" w:hAnsi="Arial" w:cs="Arial"/>
                <w:sz w:val="22"/>
                <w:szCs w:val="22"/>
              </w:rPr>
              <w:t xml:space="preserve">The Corporate Plan creates enhanced scope in fostering good </w:t>
            </w:r>
            <w:r w:rsidRPr="6154091E" w:rsidR="00223027">
              <w:rPr>
                <w:rFonts w:ascii="Arial" w:hAnsi="Arial" w:cs="Arial"/>
                <w:sz w:val="22"/>
                <w:szCs w:val="22"/>
              </w:rPr>
              <w:t>relations.</w:t>
            </w:r>
            <w:r w:rsidRPr="6154091E" w:rsidR="00DF1F3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6154091E" w:rsidR="0048646B">
              <w:rPr>
                <w:rFonts w:ascii="Arial" w:hAnsi="Arial" w:cs="Arial"/>
                <w:sz w:val="22"/>
                <w:szCs w:val="22"/>
              </w:rPr>
              <w:t>This means that organisational policy development will aim to improve positive impacts for people with protected characteristics and other groups who traditionally find it hard to access services</w:t>
            </w:r>
            <w:r w:rsidRPr="6154091E" w:rsidR="0048646B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0937BE" w:rsidP="00C255FD" w:rsidRDefault="000937BE" w14:paraId="236A5526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C255FD" w:rsidR="000937BE" w:rsidP="000937BE" w:rsidRDefault="000937BE" w14:paraId="41515A96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969E6" w:rsidP="00D87119" w:rsidRDefault="008969E6" w14:paraId="33C9FBC7" w14:textId="77777777"/>
    <w:p w:rsidR="00216F91" w:rsidP="00D87119" w:rsidRDefault="00216F91" w14:paraId="66CCC1F4" w14:textId="77777777"/>
    <w:p w:rsidRPr="00216F91" w:rsidR="00216F91" w:rsidP="00216F91" w:rsidRDefault="00216F91" w14:paraId="5839A47A" w14:textId="77777777"/>
    <w:p w:rsidRPr="00216F91" w:rsidR="00216F91" w:rsidP="00216F91" w:rsidRDefault="00216F91" w14:paraId="3667B94F" w14:textId="77777777"/>
    <w:p w:rsidR="00216F91" w:rsidP="00D87119" w:rsidRDefault="00216F91" w14:paraId="443CCF22" w14:textId="77777777"/>
    <w:p w:rsidRPr="008969E6" w:rsidR="00D87119" w:rsidP="00D87119" w:rsidRDefault="00D87119" w14:paraId="6BE33779" w14:textId="77777777">
      <w:pPr>
        <w:rPr>
          <w:vanish/>
          <w:specVanish/>
        </w:rPr>
      </w:pPr>
    </w:p>
    <w:p w:rsidRPr="008969E6" w:rsidR="008969E6" w:rsidRDefault="008969E6" w14:paraId="06D3FAEC" w14:textId="77777777">
      <w:pPr>
        <w:rPr>
          <w:vanish/>
          <w:specVanish/>
        </w:rPr>
      </w:pPr>
      <w:r>
        <w:br w:type="page"/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297"/>
        <w:gridCol w:w="1399"/>
        <w:gridCol w:w="5715"/>
        <w:gridCol w:w="896"/>
        <w:gridCol w:w="420"/>
        <w:gridCol w:w="1580"/>
        <w:gridCol w:w="4612"/>
      </w:tblGrid>
      <w:tr w:rsidRPr="00ED0F3F" w:rsidR="00F02EF1" w:rsidTr="008A6CAC" w14:paraId="7ED06EC5" w14:textId="77777777">
        <w:tc>
          <w:tcPr>
            <w:tcW w:w="15919" w:type="dxa"/>
            <w:gridSpan w:val="7"/>
            <w:shd w:val="clear" w:color="auto" w:fill="C0C0C0"/>
          </w:tcPr>
          <w:p w:rsidRPr="00ED0F3F" w:rsidR="00F02EF1" w:rsidP="006B4A89" w:rsidRDefault="008969E6" w14:paraId="0D4DDAD2" w14:textId="77777777">
            <w:pPr>
              <w:spacing w:before="60" w:after="60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 </w:t>
            </w:r>
            <w:r w:rsidR="006B4A89">
              <w:rPr>
                <w:rFonts w:ascii="Calibri" w:hAnsi="Calibri"/>
                <w:b/>
                <w:bCs/>
              </w:rPr>
              <w:t xml:space="preserve">JUDGED OVERALL LEVEL OF NEGATIVE /DIFFERENTIAL IMPACT:  </w:t>
            </w:r>
            <w:r w:rsidR="00F02EF1">
              <w:rPr>
                <w:rFonts w:ascii="Calibri" w:hAnsi="Calibri"/>
                <w:b/>
                <w:bCs/>
              </w:rPr>
              <w:t xml:space="preserve"> </w:t>
            </w:r>
          </w:p>
        </w:tc>
      </w:tr>
      <w:tr w:rsidRPr="00ED0F3F" w:rsidR="00F02EF1" w:rsidTr="00B81603" w14:paraId="7EBA2E53" w14:textId="77777777">
        <w:tc>
          <w:tcPr>
            <w:tcW w:w="2696" w:type="dxa"/>
            <w:gridSpan w:val="2"/>
            <w:tcBorders>
              <w:bottom w:val="single" w:color="auto" w:sz="4" w:space="0"/>
            </w:tcBorders>
            <w:shd w:val="clear" w:color="auto" w:fill="C0C0C0"/>
          </w:tcPr>
          <w:p w:rsidRPr="00ED0F3F" w:rsidR="00F02EF1" w:rsidP="008A6CAC" w:rsidRDefault="00F02EF1" w14:paraId="1D367C85" w14:textId="77777777">
            <w:pPr>
              <w:spacing w:before="60" w:after="60"/>
              <w:rPr>
                <w:rFonts w:ascii="Calibri" w:hAnsi="Calibri"/>
                <w:b/>
                <w:bCs/>
              </w:rPr>
            </w:pPr>
            <w:r w:rsidRPr="00ED0F3F">
              <w:rPr>
                <w:rFonts w:ascii="Calibri" w:hAnsi="Calibri"/>
                <w:b/>
                <w:bCs/>
              </w:rPr>
              <w:t>LEVEL</w:t>
            </w:r>
          </w:p>
        </w:tc>
        <w:tc>
          <w:tcPr>
            <w:tcW w:w="13223" w:type="dxa"/>
            <w:gridSpan w:val="5"/>
            <w:shd w:val="clear" w:color="auto" w:fill="C0C0C0"/>
          </w:tcPr>
          <w:p w:rsidRPr="00ED0F3F" w:rsidR="00F02EF1" w:rsidP="008A6CAC" w:rsidRDefault="00F02EF1" w14:paraId="4E53C505" w14:textId="77777777">
            <w:pPr>
              <w:spacing w:before="60" w:after="60"/>
              <w:rPr>
                <w:rFonts w:ascii="Calibri" w:hAnsi="Calibri"/>
                <w:b/>
                <w:bCs/>
              </w:rPr>
            </w:pPr>
            <w:r w:rsidRPr="00ED0F3F">
              <w:rPr>
                <w:rFonts w:ascii="Calibri" w:hAnsi="Calibri"/>
                <w:b/>
                <w:bCs/>
              </w:rPr>
              <w:t>COMMENTS</w:t>
            </w:r>
          </w:p>
        </w:tc>
      </w:tr>
      <w:tr w:rsidRPr="00ED0F3F" w:rsidR="00F02EF1" w:rsidTr="00B81603" w14:paraId="198A5CFA" w14:textId="77777777">
        <w:tc>
          <w:tcPr>
            <w:tcW w:w="1297" w:type="dxa"/>
            <w:tcBorders>
              <w:bottom w:val="single" w:color="auto" w:sz="4" w:space="0"/>
            </w:tcBorders>
            <w:shd w:val="clear" w:color="auto" w:fill="FF0000"/>
          </w:tcPr>
          <w:p w:rsidRPr="00ED0F3F" w:rsidR="00F02EF1" w:rsidP="008A6CAC" w:rsidRDefault="00F02EF1" w14:paraId="47901A5E" w14:textId="77777777">
            <w:pPr>
              <w:spacing w:before="60" w:after="60"/>
              <w:rPr>
                <w:rFonts w:ascii="Calibri" w:hAnsi="Calibri"/>
                <w:b/>
                <w:bCs/>
              </w:rPr>
            </w:pPr>
            <w:r w:rsidRPr="00ED0F3F">
              <w:rPr>
                <w:rFonts w:ascii="Calibri" w:hAnsi="Calibri"/>
                <w:b/>
                <w:bCs/>
              </w:rPr>
              <w:t>HIGH</w:t>
            </w:r>
          </w:p>
        </w:tc>
        <w:tc>
          <w:tcPr>
            <w:tcW w:w="1399" w:type="dxa"/>
            <w:tcBorders>
              <w:bottom w:val="single" w:color="auto" w:sz="4" w:space="0"/>
            </w:tcBorders>
            <w:shd w:val="clear" w:color="auto" w:fill="FF0000"/>
          </w:tcPr>
          <w:p w:rsidRPr="00ED0F3F" w:rsidR="00F02EF1" w:rsidP="008A6CAC" w:rsidRDefault="00F8202C" w14:paraId="7E50577E" w14:textId="77777777">
            <w:pPr>
              <w:spacing w:before="60" w:after="60"/>
              <w:jc w:val="center"/>
              <w:rPr>
                <w:rFonts w:ascii="Calibri" w:hAnsi="Calibri"/>
                <w:b/>
                <w:bCs/>
              </w:rPr>
            </w:pPr>
            <w:r w:rsidRPr="00ED0F3F">
              <w:rPr>
                <w:rFonts w:ascii="Calibri" w:hAnsi="Calibri"/>
                <w:b/>
                <w:bCs/>
                <w:szCs w:val="24"/>
              </w:rPr>
              <w:t xml:space="preserve">Yes </w:t>
            </w:r>
            <w:proofErr w:type="gramStart"/>
            <w:r w:rsidRPr="00ED0F3F">
              <w:rPr>
                <w:rFonts w:ascii="Calibri" w:hAnsi="Calibri"/>
                <w:b/>
                <w:bCs/>
                <w:szCs w:val="24"/>
              </w:rPr>
              <w:t>/</w:t>
            </w:r>
            <w:r w:rsidRPr="00ED0F3F" w:rsidR="00F02EF1">
              <w:rPr>
                <w:rFonts w:ascii="Calibri" w:hAnsi="Calibri"/>
                <w:b/>
                <w:bCs/>
                <w:szCs w:val="24"/>
              </w:rPr>
              <w:t xml:space="preserve">  No</w:t>
            </w:r>
            <w:proofErr w:type="gramEnd"/>
          </w:p>
        </w:tc>
        <w:tc>
          <w:tcPr>
            <w:tcW w:w="13223" w:type="dxa"/>
            <w:gridSpan w:val="5"/>
            <w:shd w:val="clear" w:color="auto" w:fill="auto"/>
          </w:tcPr>
          <w:p w:rsidRPr="00F10E22" w:rsidR="00F02EF1" w:rsidP="00243E67" w:rsidRDefault="00F02EF1" w14:paraId="6B398AAF" w14:textId="77777777">
            <w:pPr>
              <w:spacing w:before="60" w:after="60"/>
              <w:rPr>
                <w:rFonts w:ascii="Calibri" w:hAnsi="Calibri"/>
                <w:b/>
                <w:i/>
              </w:rPr>
            </w:pPr>
          </w:p>
        </w:tc>
      </w:tr>
      <w:tr w:rsidRPr="00ED0F3F" w:rsidR="00F02EF1" w:rsidTr="00B81603" w14:paraId="16F5D303" w14:textId="77777777">
        <w:tc>
          <w:tcPr>
            <w:tcW w:w="1297" w:type="dxa"/>
            <w:tcBorders>
              <w:bottom w:val="single" w:color="auto" w:sz="4" w:space="0"/>
            </w:tcBorders>
            <w:shd w:val="clear" w:color="auto" w:fill="FFCC99"/>
          </w:tcPr>
          <w:p w:rsidRPr="00ED0F3F" w:rsidR="00F02EF1" w:rsidP="008A6CAC" w:rsidRDefault="00F02EF1" w14:paraId="6C1DB0F8" w14:textId="77777777">
            <w:pPr>
              <w:spacing w:before="60" w:after="60"/>
              <w:rPr>
                <w:rFonts w:ascii="Calibri" w:hAnsi="Calibri"/>
                <w:b/>
                <w:bCs/>
              </w:rPr>
            </w:pPr>
            <w:r w:rsidRPr="00ED0F3F">
              <w:rPr>
                <w:rFonts w:ascii="Calibri" w:hAnsi="Calibri"/>
                <w:b/>
                <w:bCs/>
              </w:rPr>
              <w:t>MEDIUM</w:t>
            </w:r>
          </w:p>
        </w:tc>
        <w:tc>
          <w:tcPr>
            <w:tcW w:w="1399" w:type="dxa"/>
            <w:tcBorders>
              <w:bottom w:val="single" w:color="auto" w:sz="4" w:space="0"/>
            </w:tcBorders>
            <w:shd w:val="clear" w:color="auto" w:fill="FFCC99"/>
          </w:tcPr>
          <w:p w:rsidRPr="00ED0F3F" w:rsidR="00F02EF1" w:rsidP="008A6CAC" w:rsidRDefault="00F8202C" w14:paraId="4A1B053E" w14:textId="77777777">
            <w:pPr>
              <w:spacing w:before="60" w:after="60"/>
              <w:jc w:val="center"/>
              <w:rPr>
                <w:rFonts w:ascii="Calibri" w:hAnsi="Calibri"/>
                <w:b/>
                <w:bCs/>
              </w:rPr>
            </w:pPr>
            <w:r w:rsidRPr="00ED0F3F">
              <w:rPr>
                <w:rFonts w:ascii="Calibri" w:hAnsi="Calibri"/>
                <w:b/>
                <w:bCs/>
                <w:szCs w:val="24"/>
              </w:rPr>
              <w:t xml:space="preserve">Yes </w:t>
            </w:r>
            <w:proofErr w:type="gramStart"/>
            <w:r w:rsidRPr="00ED0F3F">
              <w:rPr>
                <w:rFonts w:ascii="Calibri" w:hAnsi="Calibri"/>
                <w:b/>
                <w:bCs/>
                <w:szCs w:val="24"/>
              </w:rPr>
              <w:t>/</w:t>
            </w:r>
            <w:r w:rsidRPr="00ED0F3F" w:rsidR="00F02EF1">
              <w:rPr>
                <w:rFonts w:ascii="Calibri" w:hAnsi="Calibri"/>
                <w:b/>
                <w:bCs/>
                <w:szCs w:val="24"/>
              </w:rPr>
              <w:t xml:space="preserve">  No</w:t>
            </w:r>
            <w:proofErr w:type="gramEnd"/>
          </w:p>
        </w:tc>
        <w:tc>
          <w:tcPr>
            <w:tcW w:w="13223" w:type="dxa"/>
            <w:gridSpan w:val="5"/>
            <w:shd w:val="clear" w:color="auto" w:fill="auto"/>
          </w:tcPr>
          <w:p w:rsidRPr="00F02EF1" w:rsidR="00F02EF1" w:rsidP="00B81603" w:rsidRDefault="00F02EF1" w14:paraId="09A4EBC6" w14:textId="77777777">
            <w:pPr>
              <w:spacing w:before="60" w:after="60"/>
              <w:rPr>
                <w:rFonts w:ascii="Calibri" w:hAnsi="Calibri"/>
                <w:b/>
              </w:rPr>
            </w:pPr>
          </w:p>
        </w:tc>
      </w:tr>
      <w:tr w:rsidRPr="00ED0F3F" w:rsidR="00243E67" w:rsidTr="00BA19DD" w14:paraId="206D5B65" w14:textId="77777777">
        <w:tc>
          <w:tcPr>
            <w:tcW w:w="2696" w:type="dxa"/>
            <w:gridSpan w:val="2"/>
            <w:tcBorders>
              <w:bottom w:val="single" w:color="auto" w:sz="4" w:space="0"/>
            </w:tcBorders>
            <w:shd w:val="clear" w:color="auto" w:fill="auto"/>
          </w:tcPr>
          <w:p w:rsidR="00243E67" w:rsidP="008A6CAC" w:rsidRDefault="00243E67" w14:paraId="6FACE9E3" w14:textId="77777777">
            <w:pPr>
              <w:spacing w:before="60" w:after="6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Impact:</w:t>
            </w:r>
          </w:p>
        </w:tc>
        <w:tc>
          <w:tcPr>
            <w:tcW w:w="13223" w:type="dxa"/>
            <w:gridSpan w:val="5"/>
            <w:tcBorders>
              <w:bottom w:val="single" w:color="auto" w:sz="4" w:space="0"/>
            </w:tcBorders>
            <w:shd w:val="clear" w:color="auto" w:fill="auto"/>
          </w:tcPr>
          <w:p w:rsidR="00243E67" w:rsidP="008A6CAC" w:rsidRDefault="00243E67" w14:paraId="57959476" w14:textId="77777777">
            <w:pPr>
              <w:spacing w:before="60" w:after="60"/>
              <w:rPr>
                <w:rFonts w:ascii="Calibri" w:hAnsi="Calibri"/>
                <w:b/>
              </w:rPr>
            </w:pPr>
          </w:p>
        </w:tc>
      </w:tr>
      <w:tr w:rsidRPr="00ED0F3F" w:rsidR="00243E67" w:rsidTr="00BA19DD" w14:paraId="17D98AE1" w14:textId="77777777">
        <w:tc>
          <w:tcPr>
            <w:tcW w:w="2696" w:type="dxa"/>
            <w:gridSpan w:val="2"/>
            <w:tcBorders>
              <w:bottom w:val="single" w:color="auto" w:sz="4" w:space="0"/>
            </w:tcBorders>
            <w:shd w:val="clear" w:color="auto" w:fill="auto"/>
          </w:tcPr>
          <w:p w:rsidR="00243E67" w:rsidP="008A6CAC" w:rsidRDefault="00243E67" w14:paraId="1E57F415" w14:textId="77777777">
            <w:pPr>
              <w:spacing w:before="60" w:after="6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Action/s:</w:t>
            </w:r>
          </w:p>
        </w:tc>
        <w:tc>
          <w:tcPr>
            <w:tcW w:w="13223" w:type="dxa"/>
            <w:gridSpan w:val="5"/>
            <w:tcBorders>
              <w:bottom w:val="single" w:color="auto" w:sz="4" w:space="0"/>
            </w:tcBorders>
            <w:shd w:val="clear" w:color="auto" w:fill="auto"/>
          </w:tcPr>
          <w:p w:rsidR="00243E67" w:rsidP="008A6CAC" w:rsidRDefault="00243E67" w14:paraId="2F3B7A8F" w14:textId="77777777">
            <w:pPr>
              <w:spacing w:before="60" w:after="60"/>
              <w:rPr>
                <w:rFonts w:ascii="Calibri" w:hAnsi="Calibri"/>
                <w:b/>
              </w:rPr>
            </w:pPr>
          </w:p>
        </w:tc>
      </w:tr>
      <w:tr w:rsidRPr="00ED0F3F" w:rsidR="00243E67" w:rsidTr="00243E67" w14:paraId="488DAAA1" w14:textId="77777777">
        <w:tc>
          <w:tcPr>
            <w:tcW w:w="2696" w:type="dxa"/>
            <w:gridSpan w:val="2"/>
            <w:tcBorders>
              <w:bottom w:val="single" w:color="auto" w:sz="4" w:space="0"/>
            </w:tcBorders>
            <w:shd w:val="clear" w:color="auto" w:fill="auto"/>
          </w:tcPr>
          <w:p w:rsidR="00243E67" w:rsidP="008A6CAC" w:rsidRDefault="00243E67" w14:paraId="0FB1A5CB" w14:textId="77777777">
            <w:pPr>
              <w:spacing w:before="60" w:after="6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Lead Officer:</w:t>
            </w:r>
          </w:p>
        </w:tc>
        <w:tc>
          <w:tcPr>
            <w:tcW w:w="6611" w:type="dxa"/>
            <w:gridSpan w:val="2"/>
            <w:tcBorders>
              <w:bottom w:val="single" w:color="auto" w:sz="4" w:space="0"/>
            </w:tcBorders>
            <w:shd w:val="clear" w:color="auto" w:fill="auto"/>
          </w:tcPr>
          <w:p w:rsidR="00243E67" w:rsidP="008A6CAC" w:rsidRDefault="00243E67" w14:paraId="2D321E3C" w14:textId="77777777">
            <w:pPr>
              <w:spacing w:before="60" w:after="60"/>
              <w:rPr>
                <w:rFonts w:ascii="Calibri" w:hAnsi="Calibri"/>
                <w:b/>
              </w:rPr>
            </w:pPr>
          </w:p>
        </w:tc>
        <w:tc>
          <w:tcPr>
            <w:tcW w:w="2000" w:type="dxa"/>
            <w:gridSpan w:val="2"/>
            <w:tcBorders>
              <w:bottom w:val="single" w:color="auto" w:sz="4" w:space="0"/>
            </w:tcBorders>
            <w:shd w:val="clear" w:color="auto" w:fill="auto"/>
          </w:tcPr>
          <w:p w:rsidR="00243E67" w:rsidP="008A6CAC" w:rsidRDefault="00243E67" w14:paraId="76BEB431" w14:textId="77777777">
            <w:pPr>
              <w:spacing w:before="60" w:after="6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Action timescale:</w:t>
            </w:r>
          </w:p>
        </w:tc>
        <w:tc>
          <w:tcPr>
            <w:tcW w:w="4612" w:type="dxa"/>
            <w:tcBorders>
              <w:bottom w:val="single" w:color="auto" w:sz="4" w:space="0"/>
            </w:tcBorders>
            <w:shd w:val="clear" w:color="auto" w:fill="auto"/>
          </w:tcPr>
          <w:p w:rsidR="00243E67" w:rsidP="008A6CAC" w:rsidRDefault="00243E67" w14:paraId="0D13B82F" w14:textId="77777777">
            <w:pPr>
              <w:spacing w:before="60" w:after="60"/>
              <w:rPr>
                <w:rFonts w:ascii="Calibri" w:hAnsi="Calibri"/>
                <w:b/>
              </w:rPr>
            </w:pPr>
          </w:p>
        </w:tc>
      </w:tr>
      <w:tr w:rsidRPr="00ED0F3F" w:rsidR="00F02EF1" w:rsidTr="00B81603" w14:paraId="14034993" w14:textId="77777777">
        <w:tc>
          <w:tcPr>
            <w:tcW w:w="1297" w:type="dxa"/>
            <w:shd w:val="clear" w:color="auto" w:fill="008000"/>
          </w:tcPr>
          <w:p w:rsidRPr="00ED0F3F" w:rsidR="00F02EF1" w:rsidP="008A6CAC" w:rsidRDefault="00F02EF1" w14:paraId="7DD7CE3B" w14:textId="77777777">
            <w:pPr>
              <w:spacing w:before="60" w:after="60"/>
              <w:rPr>
                <w:rFonts w:ascii="Calibri" w:hAnsi="Calibri"/>
                <w:b/>
                <w:bCs/>
              </w:rPr>
            </w:pPr>
            <w:r w:rsidRPr="00ED0F3F">
              <w:rPr>
                <w:rFonts w:ascii="Calibri" w:hAnsi="Calibri"/>
                <w:b/>
                <w:bCs/>
              </w:rPr>
              <w:t>LOW</w:t>
            </w:r>
          </w:p>
        </w:tc>
        <w:tc>
          <w:tcPr>
            <w:tcW w:w="1399" w:type="dxa"/>
            <w:shd w:val="clear" w:color="auto" w:fill="008000"/>
          </w:tcPr>
          <w:p w:rsidRPr="00ED0F3F" w:rsidR="00F02EF1" w:rsidP="008A6CAC" w:rsidRDefault="00F8202C" w14:paraId="5B0FB547" w14:textId="77777777">
            <w:pPr>
              <w:spacing w:before="60" w:after="60"/>
              <w:jc w:val="center"/>
              <w:rPr>
                <w:rFonts w:ascii="Calibri" w:hAnsi="Calibri"/>
                <w:b/>
                <w:bCs/>
              </w:rPr>
            </w:pPr>
            <w:r w:rsidRPr="00ED0F3F">
              <w:rPr>
                <w:rFonts w:ascii="Calibri" w:hAnsi="Calibri"/>
                <w:b/>
                <w:bCs/>
                <w:szCs w:val="24"/>
              </w:rPr>
              <w:t xml:space="preserve">Yes </w:t>
            </w:r>
            <w:proofErr w:type="gramStart"/>
            <w:r w:rsidRPr="00ED0F3F">
              <w:rPr>
                <w:rFonts w:ascii="Calibri" w:hAnsi="Calibri"/>
                <w:b/>
                <w:bCs/>
                <w:szCs w:val="24"/>
              </w:rPr>
              <w:t>/</w:t>
            </w:r>
            <w:r w:rsidRPr="00ED0F3F" w:rsidR="00F02EF1">
              <w:rPr>
                <w:rFonts w:ascii="Calibri" w:hAnsi="Calibri"/>
                <w:b/>
                <w:bCs/>
                <w:szCs w:val="24"/>
              </w:rPr>
              <w:t xml:space="preserve">  No</w:t>
            </w:r>
            <w:proofErr w:type="gramEnd"/>
          </w:p>
        </w:tc>
        <w:tc>
          <w:tcPr>
            <w:tcW w:w="13223" w:type="dxa"/>
            <w:gridSpan w:val="5"/>
            <w:shd w:val="clear" w:color="auto" w:fill="auto"/>
          </w:tcPr>
          <w:p w:rsidRPr="00727B46" w:rsidR="00F02EF1" w:rsidP="008A6CAC" w:rsidRDefault="0085144D" w14:paraId="04AA4AC6" w14:textId="77777777">
            <w:pPr>
              <w:spacing w:before="60" w:after="60"/>
              <w:rPr>
                <w:rFonts w:ascii="Calibri" w:hAnsi="Calibri"/>
                <w:b/>
                <w:i/>
              </w:rPr>
            </w:pPr>
            <w:r w:rsidRPr="00727B46">
              <w:rPr>
                <w:rFonts w:ascii="Calibri" w:hAnsi="Calibri"/>
                <w:b/>
                <w:i/>
              </w:rPr>
              <w:t>No</w:t>
            </w:r>
            <w:r w:rsidRPr="00727B46" w:rsidR="00243E67">
              <w:rPr>
                <w:rFonts w:ascii="Calibri" w:hAnsi="Calibri"/>
                <w:b/>
                <w:i/>
              </w:rPr>
              <w:t xml:space="preserve"> negative</w:t>
            </w:r>
            <w:r w:rsidRPr="00727B46">
              <w:rPr>
                <w:rFonts w:ascii="Calibri" w:hAnsi="Calibri"/>
                <w:b/>
                <w:i/>
              </w:rPr>
              <w:t xml:space="preserve"> impact has been identified.</w:t>
            </w:r>
            <w:r w:rsidRPr="006B1F43" w:rsidR="006B1F43">
              <w:rPr>
                <w:rFonts w:ascii="Calibri" w:hAnsi="Calibri"/>
                <w:sz w:val="28"/>
                <w:szCs w:val="28"/>
              </w:rPr>
              <w:t xml:space="preserve"> </w:t>
            </w:r>
          </w:p>
        </w:tc>
      </w:tr>
      <w:tr w:rsidRPr="00ED0F3F" w:rsidR="0085144D" w:rsidTr="00B81603" w14:paraId="78A25F16" w14:textId="77777777">
        <w:tc>
          <w:tcPr>
            <w:tcW w:w="2696" w:type="dxa"/>
            <w:gridSpan w:val="2"/>
            <w:shd w:val="clear" w:color="auto" w:fill="auto"/>
          </w:tcPr>
          <w:p w:rsidRPr="00ED0F3F" w:rsidR="0085144D" w:rsidP="0085144D" w:rsidRDefault="0085144D" w14:paraId="5D2A565B" w14:textId="77777777">
            <w:pPr>
              <w:spacing w:before="60" w:after="60"/>
              <w:rPr>
                <w:rFonts w:ascii="Calibri" w:hAnsi="Calibri"/>
                <w:b/>
                <w:bCs/>
                <w:szCs w:val="24"/>
              </w:rPr>
            </w:pPr>
            <w:r>
              <w:rPr>
                <w:rFonts w:ascii="Calibri" w:hAnsi="Calibri"/>
                <w:b/>
                <w:bCs/>
                <w:szCs w:val="24"/>
              </w:rPr>
              <w:t>Evidence</w:t>
            </w:r>
          </w:p>
        </w:tc>
        <w:tc>
          <w:tcPr>
            <w:tcW w:w="5715" w:type="dxa"/>
            <w:shd w:val="clear" w:color="auto" w:fill="auto"/>
          </w:tcPr>
          <w:p w:rsidRPr="00AA6A63" w:rsidR="0085144D" w:rsidP="008A6CAC" w:rsidRDefault="007E45E2" w14:paraId="3C3FC59D" w14:textId="77777777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AA6A63">
              <w:rPr>
                <w:rFonts w:ascii="Arial" w:hAnsi="Arial" w:cs="Arial"/>
                <w:sz w:val="22"/>
                <w:szCs w:val="22"/>
              </w:rPr>
              <w:t>This initial equality screening meets the requirement for HES to demonstrate due regard of the general equality duty as outlined in the Equality Act 2010.</w:t>
            </w:r>
          </w:p>
        </w:tc>
        <w:tc>
          <w:tcPr>
            <w:tcW w:w="1316" w:type="dxa"/>
            <w:gridSpan w:val="2"/>
            <w:shd w:val="clear" w:color="auto" w:fill="auto"/>
          </w:tcPr>
          <w:p w:rsidRPr="00B81603" w:rsidR="0085144D" w:rsidP="008A6CAC" w:rsidRDefault="0085144D" w14:paraId="758CE8BB" w14:textId="77777777">
            <w:pPr>
              <w:spacing w:before="60" w:after="60"/>
              <w:rPr>
                <w:rFonts w:ascii="Calibri" w:hAnsi="Calibri"/>
                <w:b/>
              </w:rPr>
            </w:pPr>
            <w:r w:rsidRPr="00B81603">
              <w:rPr>
                <w:rFonts w:ascii="Calibri" w:hAnsi="Calibri"/>
                <w:b/>
              </w:rPr>
              <w:t>Outcome:</w:t>
            </w:r>
          </w:p>
        </w:tc>
        <w:tc>
          <w:tcPr>
            <w:tcW w:w="6192" w:type="dxa"/>
            <w:gridSpan w:val="2"/>
            <w:shd w:val="clear" w:color="auto" w:fill="auto"/>
          </w:tcPr>
          <w:p w:rsidRPr="0047086A" w:rsidR="0085144D" w:rsidP="008A6CAC" w:rsidRDefault="0047086A" w14:paraId="39C93FD3" w14:textId="77777777">
            <w:pPr>
              <w:spacing w:before="60" w:after="60"/>
              <w:rPr>
                <w:rFonts w:ascii="Calibri" w:hAnsi="Calibri"/>
                <w:b/>
              </w:rPr>
            </w:pPr>
            <w:r w:rsidRPr="0047086A">
              <w:rPr>
                <w:rFonts w:ascii="Calibri" w:hAnsi="Calibri"/>
                <w:b/>
              </w:rPr>
              <w:t xml:space="preserve">Initial </w:t>
            </w:r>
            <w:proofErr w:type="spellStart"/>
            <w:r w:rsidRPr="0047086A" w:rsidR="0085144D">
              <w:rPr>
                <w:rFonts w:ascii="Calibri" w:hAnsi="Calibri"/>
                <w:b/>
              </w:rPr>
              <w:t>EqIA</w:t>
            </w:r>
            <w:proofErr w:type="spellEnd"/>
            <w:r w:rsidRPr="0047086A" w:rsidR="0085144D">
              <w:rPr>
                <w:rFonts w:ascii="Calibri" w:hAnsi="Calibri"/>
                <w:b/>
              </w:rPr>
              <w:t xml:space="preserve"> </w:t>
            </w:r>
            <w:r w:rsidRPr="0047086A">
              <w:rPr>
                <w:rFonts w:ascii="Calibri" w:hAnsi="Calibri"/>
                <w:b/>
              </w:rPr>
              <w:t xml:space="preserve">screening </w:t>
            </w:r>
            <w:r w:rsidRPr="0047086A" w:rsidR="0085144D">
              <w:rPr>
                <w:rFonts w:ascii="Calibri" w:hAnsi="Calibri"/>
                <w:b/>
              </w:rPr>
              <w:t>completed.</w:t>
            </w:r>
          </w:p>
        </w:tc>
      </w:tr>
    </w:tbl>
    <w:p w:rsidR="00D87119" w:rsidP="00D87119" w:rsidRDefault="00D87119" w14:paraId="0826BC3E" w14:textId="77777777"/>
    <w:p w:rsidR="00D87119" w:rsidP="00D87119" w:rsidRDefault="00D87119" w14:paraId="511043B4" w14:textId="77777777"/>
    <w:p w:rsidR="0047086A" w:rsidP="0047086A" w:rsidRDefault="0047086A" w14:paraId="78023E88" w14:textId="77777777">
      <w:pPr>
        <w:rPr>
          <w:sz w:val="10"/>
          <w:szCs w:val="6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5919"/>
      </w:tblGrid>
      <w:tr w:rsidRPr="00AF4266" w:rsidR="0047086A" w:rsidTr="00BA19DD" w14:paraId="0E445CA5" w14:textId="77777777">
        <w:tc>
          <w:tcPr>
            <w:tcW w:w="15919" w:type="dxa"/>
            <w:tcBorders>
              <w:bottom w:val="single" w:color="auto" w:sz="4" w:space="0"/>
            </w:tcBorders>
            <w:shd w:val="clear" w:color="auto" w:fill="000000"/>
          </w:tcPr>
          <w:p w:rsidRPr="00AF4266" w:rsidR="0047086A" w:rsidP="00BA19DD" w:rsidRDefault="0047086A" w14:paraId="0925E810" w14:textId="77777777">
            <w:pPr>
              <w:tabs>
                <w:tab w:val="left" w:pos="3261"/>
              </w:tabs>
              <w:spacing w:before="60" w:after="60"/>
              <w:ind w:left="3261" w:hanging="3261"/>
              <w:rPr>
                <w:rFonts w:ascii="Calibri" w:hAnsi="Calibri"/>
                <w:b/>
                <w:bCs/>
                <w:color w:val="FFFFFF"/>
              </w:rPr>
            </w:pPr>
            <w:r w:rsidRPr="00AF4266">
              <w:rPr>
                <w:rFonts w:ascii="Calibri" w:hAnsi="Calibri"/>
                <w:b/>
                <w:bCs/>
                <w:color w:val="FFFFFF"/>
              </w:rPr>
              <w:t xml:space="preserve">SECTION </w:t>
            </w:r>
            <w:r>
              <w:rPr>
                <w:rFonts w:ascii="Calibri" w:hAnsi="Calibri"/>
                <w:b/>
                <w:bCs/>
                <w:color w:val="FFFFFF"/>
              </w:rPr>
              <w:t>THREE</w:t>
            </w:r>
            <w:r w:rsidRPr="00AF4266">
              <w:rPr>
                <w:rFonts w:ascii="Calibri" w:hAnsi="Calibri"/>
                <w:b/>
                <w:bCs/>
                <w:color w:val="FFFFFF"/>
              </w:rPr>
              <w:t xml:space="preserve">:  </w:t>
            </w:r>
            <w:r>
              <w:rPr>
                <w:rFonts w:ascii="Calibri" w:hAnsi="Calibri"/>
                <w:b/>
                <w:bCs/>
                <w:color w:val="FFFFFF"/>
              </w:rPr>
              <w:t>LEAD PROJECT OFFICER SIGN OFF</w:t>
            </w:r>
          </w:p>
        </w:tc>
      </w:tr>
    </w:tbl>
    <w:p w:rsidRPr="00D41383" w:rsidR="0047086A" w:rsidP="0047086A" w:rsidRDefault="0047086A" w14:paraId="6FA2ED92" w14:textId="77777777">
      <w:pPr>
        <w:rPr>
          <w:sz w:val="10"/>
          <w:szCs w:val="6"/>
        </w:rPr>
      </w:pPr>
    </w:p>
    <w:tbl>
      <w:tblPr>
        <w:tblW w:w="159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384"/>
        <w:gridCol w:w="7229"/>
        <w:gridCol w:w="1560"/>
        <w:gridCol w:w="5746"/>
      </w:tblGrid>
      <w:tr w:rsidRPr="00AF4266" w:rsidR="0047086A" w:rsidTr="00BA19DD" w14:paraId="6507858C" w14:textId="77777777">
        <w:tc>
          <w:tcPr>
            <w:tcW w:w="15919" w:type="dxa"/>
            <w:gridSpan w:val="4"/>
            <w:shd w:val="clear" w:color="auto" w:fill="C0C0C0"/>
          </w:tcPr>
          <w:p w:rsidRPr="00AF4266" w:rsidR="0047086A" w:rsidP="00BA19DD" w:rsidRDefault="0047086A" w14:paraId="5880ECC1" w14:textId="77777777">
            <w:pPr>
              <w:spacing w:before="60" w:after="60"/>
              <w:rPr>
                <w:rFonts w:ascii="Calibri" w:hAnsi="Calibri"/>
                <w:szCs w:val="24"/>
              </w:rPr>
            </w:pPr>
            <w:r w:rsidRPr="00AF4266">
              <w:rPr>
                <w:rFonts w:ascii="Calibri" w:hAnsi="Calibri"/>
                <w:b/>
                <w:szCs w:val="24"/>
              </w:rPr>
              <w:t xml:space="preserve">Lead </w:t>
            </w:r>
            <w:r w:rsidR="00C170E8">
              <w:rPr>
                <w:rFonts w:ascii="Calibri" w:hAnsi="Calibri"/>
                <w:b/>
                <w:szCs w:val="24"/>
              </w:rPr>
              <w:t xml:space="preserve">Project </w:t>
            </w:r>
            <w:r w:rsidRPr="00AF4266">
              <w:rPr>
                <w:rFonts w:ascii="Calibri" w:hAnsi="Calibri"/>
                <w:b/>
                <w:szCs w:val="24"/>
              </w:rPr>
              <w:t>Officer:</w:t>
            </w:r>
          </w:p>
        </w:tc>
      </w:tr>
      <w:tr w:rsidRPr="00AF4266" w:rsidR="0047086A" w:rsidTr="00903B9D" w14:paraId="2E1950C4" w14:textId="77777777">
        <w:trPr>
          <w:trHeight w:val="70"/>
        </w:trPr>
        <w:tc>
          <w:tcPr>
            <w:tcW w:w="1384" w:type="dxa"/>
            <w:shd w:val="clear" w:color="auto" w:fill="C0C0C0"/>
          </w:tcPr>
          <w:p w:rsidRPr="00AF4266" w:rsidR="0047086A" w:rsidP="00BA19DD" w:rsidRDefault="0047086A" w14:paraId="6C9B391A" w14:textId="77777777">
            <w:pPr>
              <w:spacing w:before="60" w:after="60"/>
              <w:rPr>
                <w:rFonts w:ascii="Calibri" w:hAnsi="Calibri"/>
                <w:b/>
                <w:bCs/>
              </w:rPr>
            </w:pPr>
            <w:r w:rsidRPr="00AF4266">
              <w:rPr>
                <w:rFonts w:ascii="Calibri" w:hAnsi="Calibri"/>
                <w:b/>
                <w:bCs/>
              </w:rPr>
              <w:t>Signature:</w:t>
            </w:r>
          </w:p>
        </w:tc>
        <w:tc>
          <w:tcPr>
            <w:tcW w:w="7229" w:type="dxa"/>
            <w:shd w:val="clear" w:color="auto" w:fill="auto"/>
          </w:tcPr>
          <w:p w:rsidRPr="00AF4266" w:rsidR="0047086A" w:rsidP="00BA19DD" w:rsidRDefault="006B1F43" w14:paraId="19EA9435" w14:textId="77777777">
            <w:pPr>
              <w:spacing w:before="60" w:after="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Anila Mirza</w:t>
            </w:r>
          </w:p>
          <w:p w:rsidRPr="00AF4266" w:rsidR="0047086A" w:rsidP="00BA19DD" w:rsidRDefault="0047086A" w14:paraId="57446F2C" w14:textId="77777777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1560" w:type="dxa"/>
            <w:shd w:val="clear" w:color="auto" w:fill="C0C0C0"/>
            <w:vAlign w:val="center"/>
          </w:tcPr>
          <w:p w:rsidRPr="00AF4266" w:rsidR="0047086A" w:rsidP="00BA19DD" w:rsidRDefault="0047086A" w14:paraId="7769D47B" w14:textId="77777777">
            <w:pPr>
              <w:tabs>
                <w:tab w:val="left" w:pos="333"/>
              </w:tabs>
              <w:spacing w:before="60" w:after="60"/>
              <w:rPr>
                <w:rFonts w:ascii="Calibri" w:hAnsi="Calibri"/>
                <w:b/>
                <w:bCs/>
                <w:szCs w:val="24"/>
              </w:rPr>
            </w:pPr>
            <w:r w:rsidRPr="00AF4266">
              <w:rPr>
                <w:rFonts w:ascii="Calibri" w:hAnsi="Calibri"/>
                <w:b/>
                <w:bCs/>
                <w:szCs w:val="24"/>
              </w:rPr>
              <w:t>Date:</w:t>
            </w:r>
          </w:p>
        </w:tc>
        <w:tc>
          <w:tcPr>
            <w:tcW w:w="5746" w:type="dxa"/>
            <w:shd w:val="clear" w:color="auto" w:fill="auto"/>
          </w:tcPr>
          <w:p w:rsidRPr="00AF4266" w:rsidR="0047086A" w:rsidP="00BA19DD" w:rsidRDefault="002807DB" w14:paraId="3209694C" w14:textId="77777777">
            <w:pPr>
              <w:spacing w:before="60" w:after="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05.10.21</w:t>
            </w:r>
          </w:p>
        </w:tc>
      </w:tr>
    </w:tbl>
    <w:p w:rsidR="0047086A" w:rsidP="0047086A" w:rsidRDefault="0047086A" w14:paraId="1C3C45F9" w14:textId="77777777"/>
    <w:p w:rsidR="00C170E8" w:rsidP="0047086A" w:rsidRDefault="00C170E8" w14:paraId="4F5521F8" w14:textId="77777777"/>
    <w:p w:rsidR="00C170E8" w:rsidP="0047086A" w:rsidRDefault="00C170E8" w14:paraId="10050FFF" w14:textId="77777777"/>
    <w:tbl>
      <w:tblPr>
        <w:tblW w:w="159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5919"/>
      </w:tblGrid>
      <w:tr w:rsidRPr="00AF4266" w:rsidR="0047086A" w:rsidTr="00BA19DD" w14:paraId="0E0CDF8E" w14:textId="77777777">
        <w:tc>
          <w:tcPr>
            <w:tcW w:w="15919" w:type="dxa"/>
            <w:tcBorders>
              <w:bottom w:val="single" w:color="auto" w:sz="4" w:space="0"/>
            </w:tcBorders>
            <w:shd w:val="clear" w:color="auto" w:fill="000000"/>
          </w:tcPr>
          <w:p w:rsidRPr="00AF4266" w:rsidR="0047086A" w:rsidP="00C170E8" w:rsidRDefault="0047086A" w14:paraId="2D436881" w14:textId="77777777">
            <w:pPr>
              <w:tabs>
                <w:tab w:val="left" w:pos="3261"/>
              </w:tabs>
              <w:spacing w:before="60" w:after="60"/>
              <w:ind w:left="3261" w:hanging="3261"/>
              <w:rPr>
                <w:rFonts w:ascii="Calibri" w:hAnsi="Calibri"/>
                <w:b/>
                <w:bCs/>
                <w:color w:val="FFFFFF"/>
              </w:rPr>
            </w:pPr>
            <w:r w:rsidRPr="00AF4266">
              <w:rPr>
                <w:rFonts w:ascii="Calibri" w:hAnsi="Calibri"/>
                <w:b/>
                <w:bCs/>
                <w:color w:val="FFFFFF"/>
              </w:rPr>
              <w:t xml:space="preserve">SECTION </w:t>
            </w:r>
            <w:r>
              <w:rPr>
                <w:rFonts w:ascii="Calibri" w:hAnsi="Calibri"/>
                <w:b/>
                <w:bCs/>
                <w:color w:val="FFFFFF"/>
              </w:rPr>
              <w:t>FOUR</w:t>
            </w:r>
            <w:r w:rsidRPr="00AF4266">
              <w:rPr>
                <w:rFonts w:ascii="Calibri" w:hAnsi="Calibri"/>
                <w:b/>
                <w:bCs/>
                <w:color w:val="FFFFFF"/>
              </w:rPr>
              <w:t xml:space="preserve">: </w:t>
            </w:r>
            <w:r>
              <w:rPr>
                <w:rFonts w:ascii="Calibri" w:hAnsi="Calibri"/>
                <w:b/>
                <w:bCs/>
                <w:color w:val="FFFFFF"/>
              </w:rPr>
              <w:t xml:space="preserve">  </w:t>
            </w:r>
            <w:r w:rsidR="00C170E8">
              <w:rPr>
                <w:rFonts w:ascii="Calibri" w:hAnsi="Calibri"/>
                <w:b/>
                <w:bCs/>
                <w:color w:val="FFFFFF"/>
              </w:rPr>
              <w:t xml:space="preserve">DIRECTOR/HEAD OF SERVICE </w:t>
            </w:r>
            <w:r>
              <w:rPr>
                <w:rFonts w:ascii="Calibri" w:hAnsi="Calibri"/>
                <w:b/>
                <w:bCs/>
                <w:color w:val="FFFFFF"/>
              </w:rPr>
              <w:t>SIGN OFF</w:t>
            </w:r>
          </w:p>
        </w:tc>
      </w:tr>
    </w:tbl>
    <w:p w:rsidRPr="00D41383" w:rsidR="0047086A" w:rsidP="0047086A" w:rsidRDefault="0047086A" w14:paraId="1EE8F107" w14:textId="77777777">
      <w:pPr>
        <w:rPr>
          <w:sz w:val="10"/>
          <w:szCs w:val="6"/>
        </w:rPr>
      </w:pPr>
    </w:p>
    <w:tbl>
      <w:tblPr>
        <w:tblW w:w="159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384"/>
        <w:gridCol w:w="7229"/>
        <w:gridCol w:w="1560"/>
        <w:gridCol w:w="5746"/>
      </w:tblGrid>
      <w:tr w:rsidRPr="00AF4266" w:rsidR="0047086A" w:rsidTr="00BA19DD" w14:paraId="0869DE77" w14:textId="77777777">
        <w:tc>
          <w:tcPr>
            <w:tcW w:w="15919" w:type="dxa"/>
            <w:gridSpan w:val="4"/>
            <w:shd w:val="clear" w:color="auto" w:fill="C0C0C0"/>
          </w:tcPr>
          <w:p w:rsidRPr="00AF4266" w:rsidR="0047086A" w:rsidP="00BA19DD" w:rsidRDefault="0047086A" w14:paraId="697353FC" w14:textId="77777777">
            <w:pPr>
              <w:spacing w:before="60" w:after="60"/>
              <w:rPr>
                <w:rFonts w:ascii="Calibri" w:hAnsi="Calibri"/>
                <w:szCs w:val="24"/>
              </w:rPr>
            </w:pPr>
            <w:r w:rsidRPr="00AF4266">
              <w:rPr>
                <w:rFonts w:ascii="Calibri" w:hAnsi="Calibri"/>
                <w:b/>
                <w:szCs w:val="24"/>
              </w:rPr>
              <w:t>Director / Head of Service:</w:t>
            </w:r>
          </w:p>
        </w:tc>
      </w:tr>
      <w:tr w:rsidRPr="00AF4266" w:rsidR="0047086A" w:rsidTr="00BA19DD" w14:paraId="5CCC6C19" w14:textId="77777777">
        <w:tc>
          <w:tcPr>
            <w:tcW w:w="1384" w:type="dxa"/>
            <w:shd w:val="clear" w:color="auto" w:fill="C0C0C0"/>
          </w:tcPr>
          <w:p w:rsidRPr="00AF4266" w:rsidR="0047086A" w:rsidP="00BA19DD" w:rsidRDefault="0047086A" w14:paraId="60882EA1" w14:textId="77777777">
            <w:pPr>
              <w:spacing w:before="60" w:after="60"/>
              <w:rPr>
                <w:rFonts w:ascii="Calibri" w:hAnsi="Calibri"/>
                <w:b/>
                <w:bCs/>
              </w:rPr>
            </w:pPr>
            <w:r w:rsidRPr="00AF4266">
              <w:rPr>
                <w:rFonts w:ascii="Calibri" w:hAnsi="Calibri"/>
                <w:b/>
                <w:bCs/>
              </w:rPr>
              <w:t>Signature:</w:t>
            </w:r>
          </w:p>
        </w:tc>
        <w:tc>
          <w:tcPr>
            <w:tcW w:w="7229" w:type="dxa"/>
            <w:shd w:val="clear" w:color="auto" w:fill="auto"/>
          </w:tcPr>
          <w:p w:rsidRPr="00AF4266" w:rsidR="0047086A" w:rsidP="00BA19DD" w:rsidRDefault="0064627B" w14:paraId="6371C78E" w14:textId="77777777">
            <w:pPr>
              <w:spacing w:before="60" w:after="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pict w14:anchorId="54BEEF18">
                <v:shape id="_x0000_i1025" style="width:63pt;height:27pt" type="#_x0000_t75">
                  <v:imagedata o:title="Image (6) (002)" r:id="rId15"/>
                </v:shape>
              </w:pict>
            </w:r>
          </w:p>
        </w:tc>
        <w:tc>
          <w:tcPr>
            <w:tcW w:w="1560" w:type="dxa"/>
            <w:shd w:val="clear" w:color="auto" w:fill="C0C0C0"/>
            <w:vAlign w:val="center"/>
          </w:tcPr>
          <w:p w:rsidRPr="00AF4266" w:rsidR="0047086A" w:rsidP="00BA19DD" w:rsidRDefault="0047086A" w14:paraId="1F017019" w14:textId="77777777">
            <w:pPr>
              <w:tabs>
                <w:tab w:val="left" w:pos="333"/>
              </w:tabs>
              <w:spacing w:before="60" w:after="60"/>
              <w:rPr>
                <w:rFonts w:ascii="Calibri" w:hAnsi="Calibri"/>
                <w:b/>
                <w:bCs/>
                <w:szCs w:val="24"/>
              </w:rPr>
            </w:pPr>
            <w:r w:rsidRPr="00AF4266">
              <w:rPr>
                <w:rFonts w:ascii="Calibri" w:hAnsi="Calibri"/>
                <w:b/>
                <w:bCs/>
                <w:szCs w:val="24"/>
              </w:rPr>
              <w:t>Date:</w:t>
            </w:r>
          </w:p>
        </w:tc>
        <w:tc>
          <w:tcPr>
            <w:tcW w:w="5746" w:type="dxa"/>
            <w:shd w:val="clear" w:color="auto" w:fill="auto"/>
          </w:tcPr>
          <w:p w:rsidRPr="00AF4266" w:rsidR="0047086A" w:rsidP="00BA19DD" w:rsidRDefault="0064627B" w14:paraId="15363CEF" w14:textId="77777777">
            <w:pPr>
              <w:spacing w:before="60" w:after="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22.10.21</w:t>
            </w:r>
          </w:p>
        </w:tc>
      </w:tr>
    </w:tbl>
    <w:p w:rsidRPr="00F57420" w:rsidR="00C21E43" w:rsidP="007378F9" w:rsidRDefault="00C21E43" w14:paraId="295BDBAB" w14:textId="77777777"/>
    <w:sectPr w:rsidRPr="00F57420" w:rsidR="00C21E43" w:rsidSect="005008DE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6837" w:h="11905" w:orient="landscape" w:code="9"/>
      <w:pgMar w:top="567" w:right="567" w:bottom="567" w:left="567" w:header="720" w:footer="720" w:gutter="0"/>
      <w:paperSrc w:first="1" w:other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B25D7" w:rsidRDefault="00AB25D7" w14:paraId="46B22132" w14:textId="77777777">
      <w:r>
        <w:separator/>
      </w:r>
    </w:p>
  </w:endnote>
  <w:endnote w:type="continuationSeparator" w:id="0">
    <w:p w:rsidR="00AB25D7" w:rsidRDefault="00AB25D7" w14:paraId="172796A7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 LT Std">
    <w:altName w:val="Helvetica LT St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8119E" w:rsidP="00C805AF" w:rsidRDefault="0058119E" w14:paraId="191CC61A" w14:textId="77777777">
    <w:pPr>
      <w:pStyle w:val="Footer"/>
      <w:framePr w:wrap="around" w:hAnchor="margin" w:vAnchor="text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8119E" w:rsidP="00CA3679" w:rsidRDefault="0058119E" w14:paraId="7FE88259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Pr="00CA3679" w:rsidR="0058119E" w:rsidP="00C805AF" w:rsidRDefault="0058119E" w14:paraId="6E4F7CEA" w14:textId="77777777">
    <w:pPr>
      <w:pStyle w:val="Footer"/>
      <w:framePr w:wrap="around" w:hAnchor="margin" w:vAnchor="text" w:xAlign="right" w:y="1"/>
      <w:rPr>
        <w:rStyle w:val="PageNumber"/>
        <w:rFonts w:ascii="Calibri" w:hAnsi="Calibri"/>
        <w:sz w:val="16"/>
        <w:szCs w:val="16"/>
      </w:rPr>
    </w:pPr>
    <w:r w:rsidRPr="00CA3679">
      <w:rPr>
        <w:rStyle w:val="PageNumber"/>
        <w:rFonts w:ascii="Calibri" w:hAnsi="Calibri"/>
        <w:sz w:val="16"/>
        <w:szCs w:val="16"/>
      </w:rPr>
      <w:fldChar w:fldCharType="begin"/>
    </w:r>
    <w:r w:rsidRPr="00CA3679">
      <w:rPr>
        <w:rStyle w:val="PageNumber"/>
        <w:rFonts w:ascii="Calibri" w:hAnsi="Calibri"/>
        <w:sz w:val="16"/>
        <w:szCs w:val="16"/>
      </w:rPr>
      <w:instrText xml:space="preserve">PAGE  </w:instrText>
    </w:r>
    <w:r w:rsidRPr="00CA3679">
      <w:rPr>
        <w:rStyle w:val="PageNumber"/>
        <w:rFonts w:ascii="Calibri" w:hAnsi="Calibri"/>
        <w:sz w:val="16"/>
        <w:szCs w:val="16"/>
      </w:rPr>
      <w:fldChar w:fldCharType="separate"/>
    </w:r>
    <w:r>
      <w:rPr>
        <w:rStyle w:val="PageNumber"/>
        <w:rFonts w:ascii="Calibri" w:hAnsi="Calibri"/>
        <w:noProof/>
        <w:sz w:val="16"/>
        <w:szCs w:val="16"/>
      </w:rPr>
      <w:t>5</w:t>
    </w:r>
    <w:r w:rsidRPr="00CA3679">
      <w:rPr>
        <w:rStyle w:val="PageNumber"/>
        <w:rFonts w:ascii="Calibri" w:hAnsi="Calibri"/>
        <w:sz w:val="16"/>
        <w:szCs w:val="16"/>
      </w:rPr>
      <w:fldChar w:fldCharType="end"/>
    </w:r>
  </w:p>
  <w:p w:rsidR="0058119E" w:rsidP="00CA3679" w:rsidRDefault="0058119E" w14:paraId="7A7801B5" w14:textId="77777777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8119E" w:rsidRDefault="0058119E" w14:paraId="2F968B67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B25D7" w:rsidRDefault="00AB25D7" w14:paraId="57F63054" w14:textId="77777777">
      <w:r>
        <w:separator/>
      </w:r>
    </w:p>
  </w:footnote>
  <w:footnote w:type="continuationSeparator" w:id="0">
    <w:p w:rsidR="00AB25D7" w:rsidRDefault="00AB25D7" w14:paraId="5F03CE94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8119E" w:rsidRDefault="0058119E" w14:paraId="6696EE2F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8119E" w:rsidRDefault="0058119E" w14:paraId="753B895A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8119E" w:rsidRDefault="0058119E" w14:paraId="6E0C8C79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4B1768"/>
    <w:multiLevelType w:val="singleLevel"/>
    <w:tmpl w:val="C0A03732"/>
    <w:lvl w:ilvl="0">
      <w:start w:val="1"/>
      <w:numFmt w:val="lowerRoman"/>
      <w:lvlText w:val="(%1)"/>
      <w:legacy w:legacy="1" w:legacySpace="0" w:legacyIndent="283"/>
      <w:lvlJc w:val="left"/>
      <w:pPr>
        <w:ind w:left="1275" w:hanging="283"/>
      </w:pPr>
    </w:lvl>
  </w:abstractNum>
  <w:abstractNum w:abstractNumId="2" w15:restartNumberingAfterBreak="0">
    <w:nsid w:val="085432B6"/>
    <w:multiLevelType w:val="hybridMultilevel"/>
    <w:tmpl w:val="3B8CD3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F5E64"/>
    <w:multiLevelType w:val="singleLevel"/>
    <w:tmpl w:val="C0A03732"/>
    <w:lvl w:ilvl="0">
      <w:start w:val="1"/>
      <w:numFmt w:val="lowerRoman"/>
      <w:lvlText w:val="(%1)"/>
      <w:legacy w:legacy="1" w:legacySpace="0" w:legacyIndent="283"/>
      <w:lvlJc w:val="left"/>
      <w:pPr>
        <w:ind w:left="1275" w:hanging="283"/>
      </w:pPr>
    </w:lvl>
  </w:abstractNum>
  <w:abstractNum w:abstractNumId="4" w15:restartNumberingAfterBreak="0">
    <w:nsid w:val="18FB0546"/>
    <w:multiLevelType w:val="hybridMultilevel"/>
    <w:tmpl w:val="0FE2D656"/>
    <w:lvl w:ilvl="0" w:tplc="08090001">
      <w:start w:val="1"/>
      <w:numFmt w:val="bullet"/>
      <w:lvlText w:val=""/>
      <w:lvlJc w:val="left"/>
      <w:pPr>
        <w:ind w:left="7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abstractNum w:abstractNumId="5" w15:restartNumberingAfterBreak="0">
    <w:nsid w:val="28C96036"/>
    <w:multiLevelType w:val="singleLevel"/>
    <w:tmpl w:val="C0A03732"/>
    <w:lvl w:ilvl="0">
      <w:start w:val="1"/>
      <w:numFmt w:val="lowerRoman"/>
      <w:lvlText w:val="(%1)"/>
      <w:legacy w:legacy="1" w:legacySpace="0" w:legacyIndent="283"/>
      <w:lvlJc w:val="left"/>
      <w:pPr>
        <w:ind w:left="1275" w:hanging="283"/>
      </w:pPr>
    </w:lvl>
  </w:abstractNum>
  <w:abstractNum w:abstractNumId="6" w15:restartNumberingAfterBreak="0">
    <w:nsid w:val="31346783"/>
    <w:multiLevelType w:val="singleLevel"/>
    <w:tmpl w:val="8FCE720A"/>
    <w:lvl w:ilvl="0">
      <w:start w:val="1"/>
      <w:numFmt w:val="bullet"/>
      <w:pStyle w:val="bullet"/>
      <w:lvlText w:val=""/>
      <w:lvlJc w:val="left"/>
      <w:pPr>
        <w:tabs>
          <w:tab w:val="num" w:pos="1418"/>
        </w:tabs>
        <w:ind w:left="1418" w:hanging="426"/>
      </w:pPr>
      <w:rPr>
        <w:rFonts w:hint="default" w:ascii="Symbol" w:hAnsi="Symbol"/>
      </w:rPr>
    </w:lvl>
  </w:abstractNum>
  <w:abstractNum w:abstractNumId="7" w15:restartNumberingAfterBreak="0">
    <w:nsid w:val="3D011A07"/>
    <w:multiLevelType w:val="singleLevel"/>
    <w:tmpl w:val="C0A03732"/>
    <w:lvl w:ilvl="0">
      <w:start w:val="1"/>
      <w:numFmt w:val="lowerRoman"/>
      <w:lvlText w:val="(%1)"/>
      <w:legacy w:legacy="1" w:legacySpace="0" w:legacyIndent="283"/>
      <w:lvlJc w:val="left"/>
      <w:pPr>
        <w:ind w:left="1275" w:hanging="283"/>
      </w:pPr>
    </w:lvl>
  </w:abstractNum>
  <w:abstractNum w:abstractNumId="8" w15:restartNumberingAfterBreak="0">
    <w:nsid w:val="3D5D56E2"/>
    <w:multiLevelType w:val="multilevel"/>
    <w:tmpl w:val="977CE0CA"/>
    <w:lvl w:ilvl="0">
      <w:start w:val="1"/>
      <w:numFmt w:val="decimal"/>
      <w:pStyle w:val="StyleNumberSpecial115pt"/>
      <w:lvlText w:val="%1."/>
      <w:lvlJc w:val="left"/>
      <w:pPr>
        <w:tabs>
          <w:tab w:val="num" w:pos="360"/>
        </w:tabs>
        <w:ind w:left="0" w:firstLine="0"/>
      </w:pPr>
      <w:rPr>
        <w:rFonts w:hint="default" w:ascii="Garamond" w:hAnsi="Garamond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1418" w:hanging="1418"/>
      </w:pPr>
      <w:rPr>
        <w:rFonts w:hint="default" w:ascii="Garamond" w:hAnsi="Garamond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9" w15:restartNumberingAfterBreak="0">
    <w:nsid w:val="54005E43"/>
    <w:multiLevelType w:val="singleLevel"/>
    <w:tmpl w:val="C0A03732"/>
    <w:lvl w:ilvl="0">
      <w:start w:val="1"/>
      <w:numFmt w:val="lowerRoman"/>
      <w:lvlText w:val="(%1)"/>
      <w:legacy w:legacy="1" w:legacySpace="0" w:legacyIndent="283"/>
      <w:lvlJc w:val="left"/>
      <w:pPr>
        <w:ind w:left="1275" w:hanging="283"/>
      </w:pPr>
    </w:lvl>
  </w:abstractNum>
  <w:abstractNum w:abstractNumId="10" w15:restartNumberingAfterBreak="0">
    <w:nsid w:val="55C70CC5"/>
    <w:multiLevelType w:val="singleLevel"/>
    <w:tmpl w:val="0F6290F6"/>
    <w:lvl w:ilvl="0">
      <w:start w:val="1"/>
      <w:numFmt w:val="lowerRoman"/>
      <w:lvlText w:val="(%1)"/>
      <w:legacy w:legacy="1" w:legacySpace="0" w:legacyIndent="425"/>
      <w:lvlJc w:val="left"/>
      <w:pPr>
        <w:ind w:left="850" w:hanging="425"/>
      </w:pPr>
    </w:lvl>
  </w:abstractNum>
  <w:abstractNum w:abstractNumId="11" w15:restartNumberingAfterBreak="0">
    <w:nsid w:val="56C456D9"/>
    <w:multiLevelType w:val="singleLevel"/>
    <w:tmpl w:val="C0A03732"/>
    <w:lvl w:ilvl="0">
      <w:start w:val="1"/>
      <w:numFmt w:val="lowerRoman"/>
      <w:lvlText w:val="(%1)"/>
      <w:legacy w:legacy="1" w:legacySpace="0" w:legacyIndent="283"/>
      <w:lvlJc w:val="left"/>
      <w:pPr>
        <w:ind w:left="1275" w:hanging="283"/>
      </w:pPr>
    </w:lvl>
  </w:abstractNum>
  <w:abstractNum w:abstractNumId="12" w15:restartNumberingAfterBreak="0">
    <w:nsid w:val="582014DE"/>
    <w:multiLevelType w:val="singleLevel"/>
    <w:tmpl w:val="C0A03732"/>
    <w:lvl w:ilvl="0">
      <w:start w:val="1"/>
      <w:numFmt w:val="lowerRoman"/>
      <w:lvlText w:val="(%1)"/>
      <w:legacy w:legacy="1" w:legacySpace="0" w:legacyIndent="283"/>
      <w:lvlJc w:val="left"/>
      <w:pPr>
        <w:ind w:left="1275" w:hanging="283"/>
      </w:pPr>
    </w:lvl>
  </w:abstractNum>
  <w:abstractNum w:abstractNumId="13" w15:restartNumberingAfterBreak="0">
    <w:nsid w:val="5B423C45"/>
    <w:multiLevelType w:val="singleLevel"/>
    <w:tmpl w:val="C0A03732"/>
    <w:lvl w:ilvl="0">
      <w:start w:val="1"/>
      <w:numFmt w:val="lowerRoman"/>
      <w:lvlText w:val="(%1)"/>
      <w:legacy w:legacy="1" w:legacySpace="0" w:legacyIndent="283"/>
      <w:lvlJc w:val="left"/>
      <w:pPr>
        <w:ind w:left="1275" w:hanging="283"/>
      </w:pPr>
    </w:lvl>
  </w:abstractNum>
  <w:abstractNum w:abstractNumId="14" w15:restartNumberingAfterBreak="0">
    <w:nsid w:val="61E976AB"/>
    <w:multiLevelType w:val="singleLevel"/>
    <w:tmpl w:val="C0A03732"/>
    <w:lvl w:ilvl="0">
      <w:start w:val="1"/>
      <w:numFmt w:val="lowerRoman"/>
      <w:lvlText w:val="(%1)"/>
      <w:legacy w:legacy="1" w:legacySpace="0" w:legacyIndent="283"/>
      <w:lvlJc w:val="left"/>
      <w:pPr>
        <w:ind w:left="1275" w:hanging="283"/>
      </w:pPr>
    </w:lvl>
  </w:abstractNum>
  <w:abstractNum w:abstractNumId="15" w15:restartNumberingAfterBreak="0">
    <w:nsid w:val="61EF6C16"/>
    <w:multiLevelType w:val="singleLevel"/>
    <w:tmpl w:val="9E604A8E"/>
    <w:lvl w:ilvl="0">
      <w:start w:val="1"/>
      <w:numFmt w:val="bullet"/>
      <w:lvlText w:val=""/>
      <w:lvlJc w:val="left"/>
      <w:pPr>
        <w:tabs>
          <w:tab w:val="num" w:pos="851"/>
        </w:tabs>
        <w:ind w:left="851" w:hanging="426"/>
      </w:pPr>
      <w:rPr>
        <w:rFonts w:hint="default" w:ascii="Symbol" w:hAnsi="Symbol"/>
      </w:rPr>
    </w:lvl>
  </w:abstractNum>
  <w:abstractNum w:abstractNumId="16" w15:restartNumberingAfterBreak="0">
    <w:nsid w:val="76154614"/>
    <w:multiLevelType w:val="hybridMultilevel"/>
    <w:tmpl w:val="3ECA361E"/>
    <w:lvl w:ilvl="0" w:tplc="0809000F">
      <w:start w:val="1"/>
      <w:numFmt w:val="decimal"/>
      <w:lvlText w:val="%1."/>
      <w:lvlJc w:val="left"/>
      <w:pPr>
        <w:ind w:left="896" w:hanging="360"/>
      </w:pPr>
    </w:lvl>
    <w:lvl w:ilvl="1" w:tplc="08090019" w:tentative="1">
      <w:start w:val="1"/>
      <w:numFmt w:val="lowerLetter"/>
      <w:lvlText w:val="%2."/>
      <w:lvlJc w:val="left"/>
      <w:pPr>
        <w:ind w:left="1616" w:hanging="360"/>
      </w:pPr>
    </w:lvl>
    <w:lvl w:ilvl="2" w:tplc="0809001B" w:tentative="1">
      <w:start w:val="1"/>
      <w:numFmt w:val="lowerRoman"/>
      <w:lvlText w:val="%3."/>
      <w:lvlJc w:val="right"/>
      <w:pPr>
        <w:ind w:left="2336" w:hanging="180"/>
      </w:pPr>
    </w:lvl>
    <w:lvl w:ilvl="3" w:tplc="0809000F" w:tentative="1">
      <w:start w:val="1"/>
      <w:numFmt w:val="decimal"/>
      <w:lvlText w:val="%4."/>
      <w:lvlJc w:val="left"/>
      <w:pPr>
        <w:ind w:left="3056" w:hanging="360"/>
      </w:pPr>
    </w:lvl>
    <w:lvl w:ilvl="4" w:tplc="08090019" w:tentative="1">
      <w:start w:val="1"/>
      <w:numFmt w:val="lowerLetter"/>
      <w:lvlText w:val="%5."/>
      <w:lvlJc w:val="left"/>
      <w:pPr>
        <w:ind w:left="3776" w:hanging="360"/>
      </w:pPr>
    </w:lvl>
    <w:lvl w:ilvl="5" w:tplc="0809001B" w:tentative="1">
      <w:start w:val="1"/>
      <w:numFmt w:val="lowerRoman"/>
      <w:lvlText w:val="%6."/>
      <w:lvlJc w:val="right"/>
      <w:pPr>
        <w:ind w:left="4496" w:hanging="180"/>
      </w:pPr>
    </w:lvl>
    <w:lvl w:ilvl="6" w:tplc="0809000F" w:tentative="1">
      <w:start w:val="1"/>
      <w:numFmt w:val="decimal"/>
      <w:lvlText w:val="%7."/>
      <w:lvlJc w:val="left"/>
      <w:pPr>
        <w:ind w:left="5216" w:hanging="360"/>
      </w:pPr>
    </w:lvl>
    <w:lvl w:ilvl="7" w:tplc="08090019" w:tentative="1">
      <w:start w:val="1"/>
      <w:numFmt w:val="lowerLetter"/>
      <w:lvlText w:val="%8."/>
      <w:lvlJc w:val="left"/>
      <w:pPr>
        <w:ind w:left="5936" w:hanging="360"/>
      </w:pPr>
    </w:lvl>
    <w:lvl w:ilvl="8" w:tplc="0809001B" w:tentative="1">
      <w:start w:val="1"/>
      <w:numFmt w:val="lowerRoman"/>
      <w:lvlText w:val="%9."/>
      <w:lvlJc w:val="right"/>
      <w:pPr>
        <w:ind w:left="6656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275" w:hanging="283"/>
        </w:pPr>
        <w:rPr>
          <w:rFonts w:hint="default" w:ascii="Arial" w:hAnsi="Arial"/>
        </w:rPr>
      </w:lvl>
    </w:lvlOverride>
  </w:num>
  <w:num w:numId="2">
    <w:abstractNumId w:val="15"/>
  </w:num>
  <w:num w:numId="3">
    <w:abstractNumId w:val="10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425"/>
        <w:lvlJc w:val="left"/>
        <w:pPr>
          <w:ind w:left="1417" w:hanging="425"/>
        </w:pPr>
        <w:rPr>
          <w:rFonts w:hint="default" w:ascii="Arial" w:hAnsi="Arial"/>
        </w:rPr>
      </w:lvl>
    </w:lvlOverride>
  </w:num>
  <w:num w:numId="5">
    <w:abstractNumId w:val="6"/>
  </w:num>
  <w:num w:numId="6">
    <w:abstractNumId w:val="11"/>
  </w:num>
  <w:num w:numId="7">
    <w:abstractNumId w:val="3"/>
  </w:num>
  <w:num w:numId="8">
    <w:abstractNumId w:val="14"/>
  </w:num>
  <w:num w:numId="9">
    <w:abstractNumId w:val="12"/>
  </w:num>
  <w:num w:numId="10">
    <w:abstractNumId w:val="7"/>
  </w:num>
  <w:num w:numId="11">
    <w:abstractNumId w:val="9"/>
  </w:num>
  <w:num w:numId="12">
    <w:abstractNumId w:val="1"/>
  </w:num>
  <w:num w:numId="13">
    <w:abstractNumId w:val="8"/>
  </w:num>
  <w:num w:numId="14">
    <w:abstractNumId w:val="5"/>
  </w:num>
  <w:num w:numId="15">
    <w:abstractNumId w:val="13"/>
  </w:num>
  <w:num w:numId="16">
    <w:abstractNumId w:val="4"/>
  </w:num>
  <w:num w:numId="17">
    <w:abstractNumId w:val="16"/>
  </w:num>
  <w:num w:numId="18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oNotTrackMoves/>
  <w:defaultTabStop w:val="720"/>
  <w:drawingGridHorizontalSpacing w:val="100"/>
  <w:drawingGridVerticalSpacing w:val="136"/>
  <w:displayHorizontalDrawingGridEvery w:val="2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C2369"/>
    <w:rsid w:val="00004E6B"/>
    <w:rsid w:val="00046832"/>
    <w:rsid w:val="000937BE"/>
    <w:rsid w:val="000A32ED"/>
    <w:rsid w:val="000C5C3B"/>
    <w:rsid w:val="000E41E8"/>
    <w:rsid w:val="000E46B5"/>
    <w:rsid w:val="001020EF"/>
    <w:rsid w:val="001051B9"/>
    <w:rsid w:val="00114D56"/>
    <w:rsid w:val="0012566C"/>
    <w:rsid w:val="0014057A"/>
    <w:rsid w:val="001501AC"/>
    <w:rsid w:val="001508B3"/>
    <w:rsid w:val="001555FF"/>
    <w:rsid w:val="00163AAC"/>
    <w:rsid w:val="00163FF5"/>
    <w:rsid w:val="00183A10"/>
    <w:rsid w:val="001958E9"/>
    <w:rsid w:val="001A43D7"/>
    <w:rsid w:val="001C3980"/>
    <w:rsid w:val="001F12DB"/>
    <w:rsid w:val="001F66A1"/>
    <w:rsid w:val="001F6CFA"/>
    <w:rsid w:val="002004DE"/>
    <w:rsid w:val="00216F91"/>
    <w:rsid w:val="00223027"/>
    <w:rsid w:val="00233E2A"/>
    <w:rsid w:val="00242065"/>
    <w:rsid w:val="00243E67"/>
    <w:rsid w:val="00247C9B"/>
    <w:rsid w:val="00255DE2"/>
    <w:rsid w:val="0027397D"/>
    <w:rsid w:val="002807DB"/>
    <w:rsid w:val="00295866"/>
    <w:rsid w:val="002B2419"/>
    <w:rsid w:val="002B78F4"/>
    <w:rsid w:val="002D09DD"/>
    <w:rsid w:val="002E47F1"/>
    <w:rsid w:val="002F7307"/>
    <w:rsid w:val="00321C6F"/>
    <w:rsid w:val="0034288E"/>
    <w:rsid w:val="00353CA7"/>
    <w:rsid w:val="00364E79"/>
    <w:rsid w:val="003741F5"/>
    <w:rsid w:val="00384CEA"/>
    <w:rsid w:val="003A0A78"/>
    <w:rsid w:val="003C336A"/>
    <w:rsid w:val="003C5088"/>
    <w:rsid w:val="003D0626"/>
    <w:rsid w:val="003D2BA2"/>
    <w:rsid w:val="003E0D9A"/>
    <w:rsid w:val="003E27B9"/>
    <w:rsid w:val="003F288A"/>
    <w:rsid w:val="00411A03"/>
    <w:rsid w:val="0041725E"/>
    <w:rsid w:val="00420CD0"/>
    <w:rsid w:val="00432E26"/>
    <w:rsid w:val="00433D7D"/>
    <w:rsid w:val="00435BF2"/>
    <w:rsid w:val="00445F7E"/>
    <w:rsid w:val="00446439"/>
    <w:rsid w:val="00466243"/>
    <w:rsid w:val="0047086A"/>
    <w:rsid w:val="0047306D"/>
    <w:rsid w:val="00483F22"/>
    <w:rsid w:val="00484305"/>
    <w:rsid w:val="0048646B"/>
    <w:rsid w:val="00486E8C"/>
    <w:rsid w:val="00490CF0"/>
    <w:rsid w:val="004931A0"/>
    <w:rsid w:val="004A1D51"/>
    <w:rsid w:val="004A23F8"/>
    <w:rsid w:val="004C2C6D"/>
    <w:rsid w:val="004D0FB2"/>
    <w:rsid w:val="004D163D"/>
    <w:rsid w:val="004D5CC7"/>
    <w:rsid w:val="004E287A"/>
    <w:rsid w:val="005008DE"/>
    <w:rsid w:val="00505D58"/>
    <w:rsid w:val="00536BA4"/>
    <w:rsid w:val="0056418E"/>
    <w:rsid w:val="00565A6D"/>
    <w:rsid w:val="00573C0F"/>
    <w:rsid w:val="00576548"/>
    <w:rsid w:val="0058119E"/>
    <w:rsid w:val="0058340C"/>
    <w:rsid w:val="00584980"/>
    <w:rsid w:val="00595B0D"/>
    <w:rsid w:val="005966DC"/>
    <w:rsid w:val="005A1050"/>
    <w:rsid w:val="005C5FC6"/>
    <w:rsid w:val="005E0D8B"/>
    <w:rsid w:val="005E4828"/>
    <w:rsid w:val="005E7228"/>
    <w:rsid w:val="005F1CC1"/>
    <w:rsid w:val="006032A7"/>
    <w:rsid w:val="00613A1C"/>
    <w:rsid w:val="0061697D"/>
    <w:rsid w:val="00631F04"/>
    <w:rsid w:val="00633622"/>
    <w:rsid w:val="0064375E"/>
    <w:rsid w:val="006443B6"/>
    <w:rsid w:val="0064627B"/>
    <w:rsid w:val="0065789B"/>
    <w:rsid w:val="0066186D"/>
    <w:rsid w:val="006673C3"/>
    <w:rsid w:val="006772CD"/>
    <w:rsid w:val="00680B24"/>
    <w:rsid w:val="00695381"/>
    <w:rsid w:val="00697F3A"/>
    <w:rsid w:val="006B1F43"/>
    <w:rsid w:val="006B4A89"/>
    <w:rsid w:val="006B7044"/>
    <w:rsid w:val="006E4938"/>
    <w:rsid w:val="007012FC"/>
    <w:rsid w:val="00711423"/>
    <w:rsid w:val="00727B46"/>
    <w:rsid w:val="00733932"/>
    <w:rsid w:val="007378F9"/>
    <w:rsid w:val="00742C59"/>
    <w:rsid w:val="007452E8"/>
    <w:rsid w:val="00752EC6"/>
    <w:rsid w:val="0077223B"/>
    <w:rsid w:val="007A4A93"/>
    <w:rsid w:val="007B784C"/>
    <w:rsid w:val="007E45E2"/>
    <w:rsid w:val="007E67DA"/>
    <w:rsid w:val="007F1F12"/>
    <w:rsid w:val="008016E4"/>
    <w:rsid w:val="00826B9F"/>
    <w:rsid w:val="0082703B"/>
    <w:rsid w:val="00836768"/>
    <w:rsid w:val="00847B1C"/>
    <w:rsid w:val="0085144D"/>
    <w:rsid w:val="00863EC5"/>
    <w:rsid w:val="00887935"/>
    <w:rsid w:val="008969E6"/>
    <w:rsid w:val="008A6CAC"/>
    <w:rsid w:val="008B1A5C"/>
    <w:rsid w:val="008B625C"/>
    <w:rsid w:val="008C2369"/>
    <w:rsid w:val="00902F9D"/>
    <w:rsid w:val="00903B9D"/>
    <w:rsid w:val="00976D40"/>
    <w:rsid w:val="00984460"/>
    <w:rsid w:val="009866F2"/>
    <w:rsid w:val="00994E43"/>
    <w:rsid w:val="009976C7"/>
    <w:rsid w:val="009979BA"/>
    <w:rsid w:val="009A5123"/>
    <w:rsid w:val="009A79F5"/>
    <w:rsid w:val="009B2CB5"/>
    <w:rsid w:val="00A05543"/>
    <w:rsid w:val="00A06D94"/>
    <w:rsid w:val="00A41F21"/>
    <w:rsid w:val="00A42581"/>
    <w:rsid w:val="00A60D50"/>
    <w:rsid w:val="00A633E6"/>
    <w:rsid w:val="00A764E0"/>
    <w:rsid w:val="00A84087"/>
    <w:rsid w:val="00A90322"/>
    <w:rsid w:val="00A9138F"/>
    <w:rsid w:val="00A9485B"/>
    <w:rsid w:val="00A953C8"/>
    <w:rsid w:val="00A95BA1"/>
    <w:rsid w:val="00AA30EA"/>
    <w:rsid w:val="00AA629F"/>
    <w:rsid w:val="00AA6A63"/>
    <w:rsid w:val="00AB25D7"/>
    <w:rsid w:val="00AB3B30"/>
    <w:rsid w:val="00AB6C4B"/>
    <w:rsid w:val="00AC3416"/>
    <w:rsid w:val="00AC7A78"/>
    <w:rsid w:val="00AD21BE"/>
    <w:rsid w:val="00AD4F29"/>
    <w:rsid w:val="00AE3771"/>
    <w:rsid w:val="00AF4266"/>
    <w:rsid w:val="00B0724E"/>
    <w:rsid w:val="00B108E6"/>
    <w:rsid w:val="00B17B7F"/>
    <w:rsid w:val="00B25E99"/>
    <w:rsid w:val="00B359FC"/>
    <w:rsid w:val="00B522AB"/>
    <w:rsid w:val="00B81603"/>
    <w:rsid w:val="00B86909"/>
    <w:rsid w:val="00BA19DD"/>
    <w:rsid w:val="00BB5AC6"/>
    <w:rsid w:val="00BB5B14"/>
    <w:rsid w:val="00BB6B11"/>
    <w:rsid w:val="00BE65E7"/>
    <w:rsid w:val="00C0521C"/>
    <w:rsid w:val="00C170E8"/>
    <w:rsid w:val="00C2149A"/>
    <w:rsid w:val="00C21E43"/>
    <w:rsid w:val="00C24035"/>
    <w:rsid w:val="00C255FD"/>
    <w:rsid w:val="00C26BD5"/>
    <w:rsid w:val="00C3300C"/>
    <w:rsid w:val="00C57A27"/>
    <w:rsid w:val="00C63DE3"/>
    <w:rsid w:val="00C67D41"/>
    <w:rsid w:val="00C70B4A"/>
    <w:rsid w:val="00C805AF"/>
    <w:rsid w:val="00C87348"/>
    <w:rsid w:val="00C90389"/>
    <w:rsid w:val="00C95524"/>
    <w:rsid w:val="00C9799A"/>
    <w:rsid w:val="00CA0A80"/>
    <w:rsid w:val="00CA1535"/>
    <w:rsid w:val="00CA3679"/>
    <w:rsid w:val="00CB2E23"/>
    <w:rsid w:val="00CC5064"/>
    <w:rsid w:val="00CD16BA"/>
    <w:rsid w:val="00CD382A"/>
    <w:rsid w:val="00CD5D8A"/>
    <w:rsid w:val="00D026A7"/>
    <w:rsid w:val="00D14BDA"/>
    <w:rsid w:val="00D31943"/>
    <w:rsid w:val="00D41383"/>
    <w:rsid w:val="00D4210C"/>
    <w:rsid w:val="00D453CD"/>
    <w:rsid w:val="00D50D11"/>
    <w:rsid w:val="00D5527D"/>
    <w:rsid w:val="00D56A08"/>
    <w:rsid w:val="00D678CB"/>
    <w:rsid w:val="00D702E3"/>
    <w:rsid w:val="00D76778"/>
    <w:rsid w:val="00D8446F"/>
    <w:rsid w:val="00D85CF3"/>
    <w:rsid w:val="00D87119"/>
    <w:rsid w:val="00D87505"/>
    <w:rsid w:val="00DA32AB"/>
    <w:rsid w:val="00DB2873"/>
    <w:rsid w:val="00DB7297"/>
    <w:rsid w:val="00DD23AF"/>
    <w:rsid w:val="00DE5C1D"/>
    <w:rsid w:val="00DF1F35"/>
    <w:rsid w:val="00E01B7B"/>
    <w:rsid w:val="00E02444"/>
    <w:rsid w:val="00E06FBC"/>
    <w:rsid w:val="00E16C9D"/>
    <w:rsid w:val="00E5148B"/>
    <w:rsid w:val="00E626A1"/>
    <w:rsid w:val="00E924F6"/>
    <w:rsid w:val="00EA046C"/>
    <w:rsid w:val="00EB4668"/>
    <w:rsid w:val="00EB6AF6"/>
    <w:rsid w:val="00EC0CF8"/>
    <w:rsid w:val="00EC5FBF"/>
    <w:rsid w:val="00ED0F3F"/>
    <w:rsid w:val="00EE43F1"/>
    <w:rsid w:val="00EE7BBD"/>
    <w:rsid w:val="00F0064A"/>
    <w:rsid w:val="00F02EF1"/>
    <w:rsid w:val="00F10AC4"/>
    <w:rsid w:val="00F10E22"/>
    <w:rsid w:val="00F23EC7"/>
    <w:rsid w:val="00F24854"/>
    <w:rsid w:val="00F270A1"/>
    <w:rsid w:val="00F354AB"/>
    <w:rsid w:val="00F41669"/>
    <w:rsid w:val="00F57420"/>
    <w:rsid w:val="00F627E6"/>
    <w:rsid w:val="00F8202C"/>
    <w:rsid w:val="00F91065"/>
    <w:rsid w:val="00F92646"/>
    <w:rsid w:val="00F97A5A"/>
    <w:rsid w:val="00FB45EC"/>
    <w:rsid w:val="00FD29C3"/>
    <w:rsid w:val="00FE5D3F"/>
    <w:rsid w:val="00FE6CC7"/>
    <w:rsid w:val="00FE6D2A"/>
    <w:rsid w:val="61540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1C7602AE"/>
  <w15:chartTrackingRefBased/>
  <w15:docId w15:val="{AD2539DE-108F-4969-B78A-0E363CE67A8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2E47F1"/>
    <w:rPr>
      <w:rFonts w:ascii="Garamond" w:hAnsi="Garamond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kern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Arial" w:hAnsi="Arial"/>
      <w:b/>
    </w:rPr>
  </w:style>
  <w:style w:type="character" w:styleId="DefaultParagraphFont" w:default="1">
    <w:name w:val="Default Paragraph Font"/>
    <w:semiHidden/>
  </w:style>
  <w:style w:type="table" w:styleId="Table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semiHidden/>
  </w:style>
  <w:style w:type="paragraph" w:styleId="TITLE" w:customStyle="1">
    <w:name w:val="TITLE"/>
    <w:basedOn w:val="Heading"/>
    <w:pPr>
      <w:tabs>
        <w:tab w:val="left" w:pos="1418"/>
      </w:tabs>
    </w:pPr>
  </w:style>
  <w:style w:type="paragraph" w:styleId="Heading" w:customStyle="1">
    <w:name w:val="Heading"/>
    <w:basedOn w:val="Normal"/>
    <w:rPr>
      <w:b/>
    </w:rPr>
  </w:style>
  <w:style w:type="paragraph" w:styleId="bullet" w:customStyle="1">
    <w:name w:val="bullet"/>
    <w:basedOn w:val="Normal"/>
    <w:pPr>
      <w:numPr>
        <w:numId w:val="5"/>
      </w:numPr>
    </w:pPr>
  </w:style>
  <w:style w:type="paragraph" w:styleId="number" w:customStyle="1">
    <w:name w:val="number"/>
    <w:basedOn w:val="Normal"/>
    <w:pPr>
      <w:ind w:left="1417" w:hanging="425"/>
    </w:pPr>
  </w:style>
  <w:style w:type="paragraph" w:styleId="StyleNumberSpecial115pt" w:customStyle="1">
    <w:name w:val="Style Number Special + 11.5 pt"/>
    <w:basedOn w:val="Normal"/>
    <w:rsid w:val="001F66A1"/>
    <w:pPr>
      <w:numPr>
        <w:numId w:val="13"/>
      </w:numPr>
    </w:pPr>
    <w:rPr>
      <w:szCs w:val="24"/>
      <w:lang w:eastAsia="en-US"/>
    </w:rPr>
  </w:style>
  <w:style w:type="character" w:styleId="Hyperlink">
    <w:name w:val="Hyperlink"/>
    <w:rsid w:val="00C9799A"/>
    <w:rPr>
      <w:color w:val="0000FF"/>
      <w:u w:val="single"/>
    </w:rPr>
  </w:style>
  <w:style w:type="table" w:styleId="TableGrid">
    <w:name w:val="Table Grid"/>
    <w:basedOn w:val="TableNormal"/>
    <w:rsid w:val="008C236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Footer">
    <w:name w:val="footer"/>
    <w:basedOn w:val="Normal"/>
    <w:rsid w:val="00CA367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A3679"/>
  </w:style>
  <w:style w:type="paragraph" w:styleId="Header">
    <w:name w:val="header"/>
    <w:basedOn w:val="Normal"/>
    <w:rsid w:val="00CA3679"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rsid w:val="009976C7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BalloonText">
    <w:name w:val="Balloon Text"/>
    <w:basedOn w:val="Normal"/>
    <w:link w:val="BalloonTextChar"/>
    <w:rsid w:val="003741F5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rsid w:val="003741F5"/>
    <w:rPr>
      <w:rFonts w:ascii="Tahoma" w:hAnsi="Tahoma" w:cs="Tahoma"/>
      <w:sz w:val="16"/>
      <w:szCs w:val="16"/>
    </w:rPr>
  </w:style>
  <w:style w:type="paragraph" w:styleId="Body" w:customStyle="1">
    <w:name w:val="Body"/>
    <w:rsid w:val="00C2149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hAnsi="Helvetica" w:eastAsia="Arial Unicode MS" w:cs="Arial Unicode MS"/>
      <w:color w:val="000000"/>
      <w:sz w:val="22"/>
      <w:szCs w:val="22"/>
      <w:bdr w:val="nil"/>
      <w:lang w:val="en-US"/>
    </w:rPr>
  </w:style>
  <w:style w:type="paragraph" w:styleId="Default" w:customStyle="1">
    <w:name w:val="Default"/>
    <w:rsid w:val="0064375E"/>
    <w:pPr>
      <w:autoSpaceDE w:val="0"/>
      <w:autoSpaceDN w:val="0"/>
      <w:adjustRightInd w:val="0"/>
    </w:pPr>
    <w:rPr>
      <w:rFonts w:ascii="Helvetica LT Std" w:hAnsi="Helvetica LT Std" w:cs="Helvetica LT Std"/>
      <w:color w:val="000000"/>
      <w:sz w:val="24"/>
      <w:szCs w:val="24"/>
    </w:rPr>
  </w:style>
  <w:style w:type="character" w:styleId="A6" w:customStyle="1">
    <w:name w:val="A6"/>
    <w:uiPriority w:val="99"/>
    <w:rsid w:val="006B7044"/>
    <w:rPr>
      <w:rFonts w:cs="Helvetica LT Std"/>
      <w:color w:val="000000"/>
      <w:sz w:val="26"/>
      <w:szCs w:val="26"/>
    </w:rPr>
  </w:style>
  <w:style w:type="character" w:styleId="CommentReference">
    <w:name w:val="annotation reference"/>
    <w:rsid w:val="006B4A89"/>
    <w:rPr>
      <w:sz w:val="16"/>
      <w:szCs w:val="16"/>
    </w:rPr>
  </w:style>
  <w:style w:type="paragraph" w:styleId="CommentText">
    <w:name w:val="annotation text"/>
    <w:basedOn w:val="Normal"/>
    <w:link w:val="CommentTextChar"/>
    <w:rsid w:val="006B4A89"/>
    <w:rPr>
      <w:sz w:val="20"/>
    </w:rPr>
  </w:style>
  <w:style w:type="character" w:styleId="CommentTextChar" w:customStyle="1">
    <w:name w:val="Comment Text Char"/>
    <w:link w:val="CommentText"/>
    <w:rsid w:val="006B4A89"/>
    <w:rPr>
      <w:rFonts w:ascii="Garamond" w:hAnsi="Garamond"/>
    </w:rPr>
  </w:style>
  <w:style w:type="paragraph" w:styleId="CommentSubject">
    <w:name w:val="annotation subject"/>
    <w:basedOn w:val="CommentText"/>
    <w:next w:val="CommentText"/>
    <w:link w:val="CommentSubjectChar"/>
    <w:rsid w:val="006B4A89"/>
    <w:rPr>
      <w:b/>
      <w:bCs/>
    </w:rPr>
  </w:style>
  <w:style w:type="character" w:styleId="CommentSubjectChar" w:customStyle="1">
    <w:name w:val="Comment Subject Char"/>
    <w:link w:val="CommentSubject"/>
    <w:rsid w:val="006B4A89"/>
    <w:rPr>
      <w:rFonts w:ascii="Garamond" w:hAnsi="Garamond"/>
      <w:b/>
      <w:bCs/>
    </w:rPr>
  </w:style>
  <w:style w:type="character" w:styleId="UnresolvedMention">
    <w:name w:val="Unresolved Mention"/>
    <w:uiPriority w:val="99"/>
    <w:semiHidden/>
    <w:unhideWhenUsed/>
    <w:rsid w:val="005811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33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8" /><Relationship Type="http://schemas.openxmlformats.org/officeDocument/2006/relationships/image" Target="media/image1.png" Id="rId13" /><Relationship Type="http://schemas.openxmlformats.org/officeDocument/2006/relationships/footer" Target="footer1.xml" Id="rId18" /><Relationship Type="http://schemas.openxmlformats.org/officeDocument/2006/relationships/customXml" Target="../customXml/item3.xml" Id="rId3" /><Relationship Type="http://schemas.openxmlformats.org/officeDocument/2006/relationships/footer" Target="footer3.xml" Id="rId21" /><Relationship Type="http://schemas.openxmlformats.org/officeDocument/2006/relationships/numbering" Target="numbering.xml" Id="rId7" /><Relationship Type="http://schemas.openxmlformats.org/officeDocument/2006/relationships/endnotes" Target="endnotes.xml" Id="rId12" /><Relationship Type="http://schemas.openxmlformats.org/officeDocument/2006/relationships/header" Target="header2.xml" Id="rId17" /><Relationship Type="http://schemas.openxmlformats.org/officeDocument/2006/relationships/customXml" Target="../customXml/item2.xml" Id="rId2" /><Relationship Type="http://schemas.openxmlformats.org/officeDocument/2006/relationships/header" Target="header1.xml" Id="rId16" /><Relationship Type="http://schemas.openxmlformats.org/officeDocument/2006/relationships/header" Target="header3.xml" Id="rId20" /><Relationship Type="http://schemas.openxmlformats.org/officeDocument/2006/relationships/customXml" Target="../customXml/item1.xml" Id="rId1" /><Relationship Type="http://schemas.openxmlformats.org/officeDocument/2006/relationships/customXml" Target="../customXml/item6.xml" Id="rId6" /><Relationship Type="http://schemas.openxmlformats.org/officeDocument/2006/relationships/footnotes" Target="footnotes.xml" Id="rId11" /><Relationship Type="http://schemas.openxmlformats.org/officeDocument/2006/relationships/customXml" Target="../customXml/item5.xml" Id="rId5" /><Relationship Type="http://schemas.openxmlformats.org/officeDocument/2006/relationships/image" Target="media/image2.jpeg" Id="rId15" /><Relationship Type="http://schemas.openxmlformats.org/officeDocument/2006/relationships/theme" Target="theme/theme1.xml" Id="rId23" /><Relationship Type="http://schemas.openxmlformats.org/officeDocument/2006/relationships/webSettings" Target="webSettings.xml" Id="rId10" /><Relationship Type="http://schemas.openxmlformats.org/officeDocument/2006/relationships/footer" Target="footer2.xml" Id="rId19" /><Relationship Type="http://schemas.openxmlformats.org/officeDocument/2006/relationships/customXml" Target="../customXml/item4.xml" Id="rId4" /><Relationship Type="http://schemas.openxmlformats.org/officeDocument/2006/relationships/settings" Target="settings.xml" Id="rId9" /><Relationship Type="http://schemas.openxmlformats.org/officeDocument/2006/relationships/hyperlink" Target="mailto:anila.mirza@hes.scot" TargetMode="External" Id="rId14" /><Relationship Type="http://schemas.openxmlformats.org/officeDocument/2006/relationships/fontTable" Target="fontTable.xml" Id="rId2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db3d1eb-d48f-471b-880e-0ab6d8680f69">
      <Value>356</Value>
    </TaxCatchAll>
    <SecurityClass xmlns="2db3d1eb-d48f-471b-880e-0ab6d8680f69">PUBLIC</SecurityClass>
    <DPFunction xmlns="2db3d1eb-d48f-471b-880e-0ab6d8680f69" xsi:nil="true"/>
    <FinYear xmlns="2db3d1eb-d48f-471b-880e-0ab6d8680f69" xsi:nil="true"/>
    <df767a2689ee44cbb29f8fb1d4511417 xmlns="2db3d1eb-d48f-471b-880e-0ab6d8680f69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 Reporting (Corporate)</TermName>
          <TermId xmlns="http://schemas.microsoft.com/office/infopath/2007/PartnerControls">9987db25-2258-48f0-bec7-db200d90b725</TermId>
        </TermInfo>
      </Terms>
    </df767a2689ee44cbb29f8fb1d4511417>
    <SupersededDate xmlns="2db3d1eb-d48f-471b-880e-0ab6d8680f69" xsi:nil="true"/>
    <SharedWithUsers xmlns="f7363143-fea5-481b-81e4-be8c7006d5e1">
      <UserInfo>
        <DisplayName>Ross Irving</DisplayName>
        <AccountId>563</AccountId>
        <AccountType/>
      </UserInfo>
    </SharedWithUsers>
    <_dlc_DocId xmlns="2db3d1eb-d48f-471b-880e-0ab6d8680f69">HESDOC-24542636-840</_dlc_DocId>
    <_dlc_DocIdUrl xmlns="2db3d1eb-d48f-471b-880e-0ab6d8680f69">
      <Url>https://hescot.sharepoint.com/sites/dc/dp/_layouts/15/DocIdRedir.aspx?ID=HESDOC-24542636-840</Url>
      <Description>HESDOC-24542636-840</Description>
    </_dlc_DocIdUrl>
  </documentManagement>
</p: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7E0BF71D932E4D9E6B07628EEC7969" ma:contentTypeVersion="1208" ma:contentTypeDescription="Create a new document." ma:contentTypeScope="" ma:versionID="51366d812596ce29f83ba6d9aa849ba9">
  <xsd:schema xmlns:xsd="http://www.w3.org/2001/XMLSchema" xmlns:xs="http://www.w3.org/2001/XMLSchema" xmlns:p="http://schemas.microsoft.com/office/2006/metadata/properties" xmlns:ns2="2db3d1eb-d48f-471b-880e-0ab6d8680f69" xmlns:ns3="4ef380af-46ef-4c61-bfb4-9f8e3e73195e" xmlns:ns4="f7363143-fea5-481b-81e4-be8c7006d5e1" targetNamespace="http://schemas.microsoft.com/office/2006/metadata/properties" ma:root="true" ma:fieldsID="e23435a8ed8b14b000c60b0b588c6325" ns2:_="" ns3:_="" ns4:_="">
    <xsd:import namespace="2db3d1eb-d48f-471b-880e-0ab6d8680f69"/>
    <xsd:import namespace="4ef380af-46ef-4c61-bfb4-9f8e3e73195e"/>
    <xsd:import namespace="f7363143-fea5-481b-81e4-be8c7006d5e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ecurityClass" minOccurs="0"/>
                <xsd:element ref="ns2:SupersededDate" minOccurs="0"/>
                <xsd:element ref="ns2:df767a2689ee44cbb29f8fb1d4511417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2:DPFunction" minOccurs="0"/>
                <xsd:element ref="ns2:FinYea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b3d1eb-d48f-471b-880e-0ab6d8680f6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ecurityClass" ma:index="11" nillable="true" ma:displayName="Security Classification" ma:default="OFFICIAL" ma:description="Security Classification of documents" ma:format="Dropdown" ma:internalName="SecurityClass">
      <xsd:simpleType>
        <xsd:restriction base="dms:Choice">
          <xsd:enumeration value="PUBLIC"/>
          <xsd:enumeration value="OFFICIAL"/>
          <xsd:enumeration value="OFFICIAL-SENSITIVE"/>
          <xsd:enumeration value="OFFICIAL-SENSITIVE: COMMERCIAL"/>
          <xsd:enumeration value="OFFICIAL-SENSITIVE: PERSONAL"/>
          <xsd:enumeration value="LEGALLY PRIVILEGED AND CONFIDENTIAL"/>
          <xsd:enumeration value="SECRET"/>
          <xsd:enumeration value="TOP SECRET"/>
        </xsd:restriction>
      </xsd:simpleType>
    </xsd:element>
    <xsd:element name="SupersededDate" ma:index="12" nillable="true" ma:displayName="Superseded Date" ma:description="Date the document is superseded" ma:format="DateOnly" ma:internalName="SupersededDate">
      <xsd:simpleType>
        <xsd:restriction base="dms:DateTime"/>
      </xsd:simpleType>
    </xsd:element>
    <xsd:element name="df767a2689ee44cbb29f8fb1d4511417" ma:index="14" ma:taxonomy="true" ma:internalName="df767a2689ee44cbb29f8fb1d4511417" ma:taxonomyFieldName="RecSeries" ma:displayName="Records Series" ma:readOnly="false" ma:default="" ma:fieldId="{df767a26-89ee-44cb-b29f-8fb1d4511417}" ma:sspId="71091f16-79d5-4f0b-b9d4-d20c00c650b9" ma:termSetId="8d079e36-c568-4491-b500-a9892ef0d27d" ma:anchorId="8e95b18d-5271-48d8-9c05-e578952eb546" ma:open="false" ma:isKeyword="false">
      <xsd:complexType>
        <xsd:sequence>
          <xsd:element ref="pc:Terms" minOccurs="0" maxOccurs="1"/>
        </xsd:sequence>
      </xsd:complexType>
    </xsd:element>
    <xsd:element name="TaxCatchAll" ma:index="15" nillable="true" ma:displayName="Taxonomy Catch All Column" ma:hidden="true" ma:list="{c70f7087-0082-4391-939c-218467fe4371}" ma:internalName="TaxCatchAll" ma:showField="CatchAllData" ma:web="2db3d1eb-d48f-471b-880e-0ab6d8680f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PFunction" ma:index="22" nillable="true" ma:displayName="D&amp;P Function" ma:format="Dropdown" ma:internalName="DPFunction">
      <xsd:simpleType>
        <xsd:restriction base="dms:Choice">
          <xsd:enumeration value="Communities and Place"/>
          <xsd:enumeration value="Equalities"/>
          <xsd:enumeration value="Fundraising"/>
          <xsd:enumeration value="International"/>
          <xsd:enumeration value="Partnerships"/>
          <xsd:enumeration value="Research"/>
          <xsd:enumeration value="Skills Development"/>
          <xsd:enumeration value="Strategic Investment"/>
          <xsd:enumeration value="Inspiring Creativity"/>
          <xsd:enumeration value="Relationship Management"/>
          <xsd:enumeration value="Policy"/>
        </xsd:restriction>
      </xsd:simpleType>
    </xsd:element>
    <xsd:element name="FinYear" ma:index="23" nillable="true" ma:displayName="Financial Year" ma:default="2021-22" ma:description="Financial year to which document relates" ma:format="Dropdown" ma:internalName="FinYear">
      <xsd:simpleType>
        <xsd:restriction base="dms:Choice">
          <xsd:enumeration value="Multi Year File"/>
          <xsd:enumeration value="2029-30"/>
          <xsd:enumeration value="2028-29"/>
          <xsd:enumeration value="2027-28"/>
          <xsd:enumeration value="2016-27"/>
          <xsd:enumeration value="2025-26"/>
          <xsd:enumeration value="2024-25"/>
          <xsd:enumeration value="2023-24"/>
          <xsd:enumeration value="2022-23"/>
          <xsd:enumeration value="2021-22"/>
          <xsd:enumeration value="2020-21"/>
          <xsd:enumeration value="2019-20"/>
          <xsd:enumeration value="2018-19"/>
          <xsd:enumeration value="2017-18"/>
          <xsd:enumeration value="2016-17"/>
          <xsd:enumeration value="2015-16"/>
          <xsd:enumeration value="2014-15"/>
          <xsd:enumeration value="2013-14"/>
          <xsd:enumeration value="2012-13"/>
          <xsd:enumeration value="2011-12"/>
          <xsd:enumeration value="2010-11"/>
          <xsd:enumeration value="2009-10"/>
          <xsd:enumeration value="2008-09"/>
          <xsd:enumeration value="2007-08"/>
          <xsd:enumeration value="2006-07"/>
          <xsd:enumeration value="2005-06"/>
          <xsd:enumeration value="2004-05"/>
          <xsd:enumeration value="2003-04"/>
          <xsd:enumeration value="2002-03"/>
          <xsd:enumeration value="2001-02"/>
          <xsd:enumeration value="2000-01"/>
          <xsd:enumeration value="1999-00"/>
          <xsd:enumeration value="1998-99"/>
          <xsd:enumeration value="1997-98"/>
          <xsd:enumeration value="1996-67"/>
          <xsd:enumeration value="1995-96"/>
          <xsd:enumeration value="1994-95"/>
          <xsd:enumeration value="1993-94"/>
          <xsd:enumeration value="1992-93"/>
          <xsd:enumeration value="1991-92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f380af-46ef-4c61-bfb4-9f8e3e7319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363143-fea5-481b-81e4-be8c7006d5e1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3DA20B-43BC-4E07-931A-6134F4672F5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9CB1C49-3AD7-4BCC-99EB-85DA9DEC6C5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54863CBA-C4C9-4225-98A0-2E9D27F32DC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218DDC-8EB5-4DC9-91B9-464E72AE354B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B1038FE-2C88-4811-A32B-7ED1422E233A}">
  <ds:schemaRefs>
    <ds:schemaRef ds:uri="http://purl.org/dc/elements/1.1/"/>
    <ds:schemaRef ds:uri="http://schemas.microsoft.com/office/2006/metadata/properties"/>
    <ds:schemaRef ds:uri="4ef380af-46ef-4c61-bfb4-9f8e3e73195e"/>
    <ds:schemaRef ds:uri="2db3d1eb-d48f-471b-880e-0ab6d8680f6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f7363143-fea5-481b-81e4-be8c7006d5e1"/>
    <ds:schemaRef ds:uri="http://www.w3.org/XML/1998/namespace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E2BBCA25-BE5E-4011-896E-6CD24E67786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>Falkirk Council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Equality &amp; Human Rights Impact Assessment</dc:title>
  <dc:subject/>
  <dc:creator>Dawn Turnbull</dc:creator>
  <cp:keywords>ToiletEqIA</cp:keywords>
  <cp:lastModifiedBy>Chiara Ronchini</cp:lastModifiedBy>
  <cp:revision>3</cp:revision>
  <cp:lastPrinted>2018-05-02T13:18:00Z</cp:lastPrinted>
  <dcterms:created xsi:type="dcterms:W3CDTF">2021-10-22T10:00:00Z</dcterms:created>
  <dcterms:modified xsi:type="dcterms:W3CDTF">2021-10-22T16:59:40Z</dcterms:modified>
  <cp:category>Initial screenning completed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HESDOC-1363107146-113</vt:lpwstr>
  </property>
  <property fmtid="{D5CDD505-2E9C-101B-9397-08002B2CF9AE}" pid="3" name="_dlc_DocIdItemGuid">
    <vt:lpwstr>ff338f32-ac11-4fde-929c-d880d5769617</vt:lpwstr>
  </property>
  <property fmtid="{D5CDD505-2E9C-101B-9397-08002B2CF9AE}" pid="4" name="_dlc_DocIdUrl">
    <vt:lpwstr>https://hescot.sharepoint.com/sites/dc/dp/_layouts/15/DocIdRedir.aspx?ID=HESDOC-1363107146-113, HESDOC-1363107146-113</vt:lpwstr>
  </property>
  <property fmtid="{D5CDD505-2E9C-101B-9397-08002B2CF9AE}" pid="5" name="RptFreq">
    <vt:lpwstr/>
  </property>
  <property fmtid="{D5CDD505-2E9C-101B-9397-08002B2CF9AE}" pid="6" name="YearEndDate">
    <vt:lpwstr>2022-03-31T00:00:00Z</vt:lpwstr>
  </property>
  <property fmtid="{D5CDD505-2E9C-101B-9397-08002B2CF9AE}" pid="7" name="Financial Year">
    <vt:lpwstr>2021-22</vt:lpwstr>
  </property>
  <property fmtid="{D5CDD505-2E9C-101B-9397-08002B2CF9AE}" pid="8" name="k1dc1c99061543d1b3bbe83300dc3e9c">
    <vt:lpwstr/>
  </property>
  <property fmtid="{D5CDD505-2E9C-101B-9397-08002B2CF9AE}" pid="9" name="RptType">
    <vt:lpwstr/>
  </property>
  <property fmtid="{D5CDD505-2E9C-101B-9397-08002B2CF9AE}" pid="10" name="RecSeries">
    <vt:lpwstr>356;#Internal Reporting (Corporate)|9987db25-2258-48f0-bec7-db200d90b725</vt:lpwstr>
  </property>
  <property fmtid="{D5CDD505-2E9C-101B-9397-08002B2CF9AE}" pid="11" name="display_urn:schemas-microsoft-com:office:office#SharedWithUsers">
    <vt:lpwstr>Ross Irving</vt:lpwstr>
  </property>
  <property fmtid="{D5CDD505-2E9C-101B-9397-08002B2CF9AE}" pid="12" name="SharedWithUsers">
    <vt:lpwstr>563;#Ross Irving</vt:lpwstr>
  </property>
  <property fmtid="{D5CDD505-2E9C-101B-9397-08002B2CF9AE}" pid="13" name="ContentTypeId">
    <vt:lpwstr>0x010100BC7E0BF71D932E4D9E6B07628EEC7969</vt:lpwstr>
  </property>
</Properties>
</file>